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2DE8" w14:textId="77777777" w:rsidR="00514301" w:rsidRPr="009A16D3" w:rsidRDefault="00514301" w:rsidP="00514301">
      <w:pPr>
        <w:tabs>
          <w:tab w:val="center" w:pos="4680"/>
          <w:tab w:val="right" w:pos="9360"/>
        </w:tabs>
        <w:spacing w:after="0" w:line="240" w:lineRule="auto"/>
        <w:jc w:val="right"/>
        <w:rPr>
          <w:rFonts w:ascii="Arial" w:eastAsia="Arial" w:hAnsi="Arial" w:cs="Arial"/>
          <w:b/>
          <w:i/>
          <w:iCs/>
          <w:sz w:val="18"/>
          <w:szCs w:val="18"/>
        </w:rPr>
      </w:pPr>
      <w:r w:rsidRPr="009A16D3">
        <w:rPr>
          <w:rFonts w:ascii="Arial" w:eastAsia="Arial" w:hAnsi="Arial" w:cs="Arial"/>
          <w:b/>
          <w:i/>
          <w:iCs/>
          <w:sz w:val="18"/>
          <w:szCs w:val="18"/>
        </w:rPr>
        <w:t>WSU Office of Research Advancement and Partnerships</w:t>
      </w:r>
    </w:p>
    <w:p w14:paraId="3729DF98" w14:textId="77777777" w:rsidR="00514301" w:rsidRPr="009A16D3" w:rsidRDefault="00514301" w:rsidP="00514301">
      <w:pPr>
        <w:tabs>
          <w:tab w:val="center" w:pos="4680"/>
          <w:tab w:val="right" w:pos="9360"/>
        </w:tabs>
        <w:spacing w:after="0" w:line="240" w:lineRule="auto"/>
        <w:jc w:val="right"/>
        <w:rPr>
          <w:rFonts w:ascii="Arial" w:eastAsia="Arial" w:hAnsi="Arial" w:cs="Arial"/>
          <w:b/>
          <w:i/>
          <w:iCs/>
          <w:sz w:val="18"/>
          <w:szCs w:val="18"/>
        </w:rPr>
      </w:pPr>
      <w:r w:rsidRPr="009A16D3">
        <w:rPr>
          <w:rFonts w:ascii="Arial" w:eastAsia="Arial" w:hAnsi="Arial" w:cs="Arial"/>
          <w:b/>
          <w:i/>
          <w:iCs/>
          <w:sz w:val="18"/>
          <w:szCs w:val="18"/>
        </w:rPr>
        <w:t xml:space="preserve">NSF </w:t>
      </w:r>
      <w:r>
        <w:rPr>
          <w:rFonts w:ascii="Arial" w:eastAsia="Arial" w:hAnsi="Arial" w:cs="Arial"/>
          <w:b/>
          <w:i/>
          <w:iCs/>
          <w:sz w:val="18"/>
          <w:szCs w:val="18"/>
        </w:rPr>
        <w:t>Data Management Plan Template</w:t>
      </w:r>
    </w:p>
    <w:p w14:paraId="5C739A8A" w14:textId="74A1E5A6" w:rsidR="00514301" w:rsidRPr="009A16D3" w:rsidRDefault="00514301" w:rsidP="00514301">
      <w:pPr>
        <w:tabs>
          <w:tab w:val="center" w:pos="4680"/>
          <w:tab w:val="right" w:pos="9360"/>
        </w:tabs>
        <w:spacing w:after="0" w:line="240" w:lineRule="auto"/>
        <w:jc w:val="right"/>
        <w:rPr>
          <w:rFonts w:ascii="Arial" w:eastAsia="Arial" w:hAnsi="Arial" w:cs="Arial"/>
          <w:b/>
          <w:i/>
          <w:iCs/>
          <w:sz w:val="18"/>
          <w:szCs w:val="18"/>
        </w:rPr>
      </w:pPr>
      <w:r w:rsidRPr="009A16D3">
        <w:rPr>
          <w:rFonts w:ascii="Arial" w:eastAsia="Arial" w:hAnsi="Arial" w:cs="Arial"/>
          <w:b/>
          <w:i/>
          <w:iCs/>
          <w:sz w:val="18"/>
          <w:szCs w:val="18"/>
        </w:rPr>
        <w:t>Last updated: Fall 202</w:t>
      </w:r>
      <w:r w:rsidR="008F709B">
        <w:rPr>
          <w:rFonts w:ascii="Arial" w:eastAsia="Arial" w:hAnsi="Arial" w:cs="Arial"/>
          <w:b/>
          <w:i/>
          <w:iCs/>
          <w:sz w:val="18"/>
          <w:szCs w:val="18"/>
        </w:rPr>
        <w:t>4</w:t>
      </w:r>
      <w:r w:rsidRPr="009A16D3">
        <w:rPr>
          <w:rFonts w:ascii="Arial" w:eastAsia="Arial" w:hAnsi="Arial" w:cs="Arial"/>
          <w:b/>
          <w:i/>
          <w:iCs/>
          <w:sz w:val="18"/>
          <w:szCs w:val="18"/>
        </w:rPr>
        <w:t xml:space="preserve"> (PAPPG NSF 2</w:t>
      </w:r>
      <w:r w:rsidR="00183359">
        <w:rPr>
          <w:rFonts w:ascii="Arial" w:eastAsia="Arial" w:hAnsi="Arial" w:cs="Arial"/>
          <w:b/>
          <w:i/>
          <w:iCs/>
          <w:sz w:val="18"/>
          <w:szCs w:val="18"/>
        </w:rPr>
        <w:t>4</w:t>
      </w:r>
      <w:r w:rsidRPr="009A16D3">
        <w:rPr>
          <w:rFonts w:ascii="Arial" w:eastAsia="Arial" w:hAnsi="Arial" w:cs="Arial"/>
          <w:b/>
          <w:i/>
          <w:iCs/>
          <w:sz w:val="18"/>
          <w:szCs w:val="18"/>
        </w:rPr>
        <w:t>-1)</w:t>
      </w:r>
    </w:p>
    <w:p w14:paraId="59FC958B" w14:textId="77777777" w:rsidR="00514301" w:rsidRDefault="00514301" w:rsidP="00514301">
      <w:pPr>
        <w:pStyle w:val="Header"/>
        <w:rPr>
          <w:color w:val="FF0000"/>
        </w:rPr>
      </w:pPr>
    </w:p>
    <w:p w14:paraId="4A01E789" w14:textId="0122539A" w:rsidR="00514301" w:rsidRPr="00F6577D" w:rsidRDefault="00514301" w:rsidP="00514301">
      <w:pPr>
        <w:tabs>
          <w:tab w:val="center" w:pos="4680"/>
          <w:tab w:val="right" w:pos="9360"/>
        </w:tabs>
        <w:spacing w:after="0" w:line="240" w:lineRule="auto"/>
        <w:jc w:val="both"/>
        <w:rPr>
          <w:rStyle w:val="Hyperlink"/>
          <w:rFonts w:ascii="Arial" w:eastAsia="Arial" w:hAnsi="Arial" w:cs="Arial"/>
          <w:b/>
          <w:sz w:val="20"/>
          <w:szCs w:val="20"/>
        </w:rPr>
      </w:pPr>
      <w:r>
        <w:rPr>
          <w:rFonts w:ascii="Arial" w:eastAsia="Arial" w:hAnsi="Arial" w:cs="Arial"/>
          <w:b/>
          <w:sz w:val="20"/>
          <w:szCs w:val="20"/>
        </w:rPr>
        <w:fldChar w:fldCharType="begin"/>
      </w:r>
      <w:r w:rsidR="001466E0">
        <w:rPr>
          <w:rFonts w:ascii="Arial" w:eastAsia="Arial" w:hAnsi="Arial" w:cs="Arial"/>
          <w:b/>
          <w:sz w:val="20"/>
          <w:szCs w:val="20"/>
        </w:rPr>
        <w:instrText>HYPERLINK "https://new.nsf.gov/policies/pappg/24-1/ch-2-proposal-preparation"</w:instrText>
      </w:r>
      <w:r w:rsidR="001466E0">
        <w:rPr>
          <w:rFonts w:ascii="Arial" w:eastAsia="Arial" w:hAnsi="Arial" w:cs="Arial"/>
          <w:b/>
          <w:sz w:val="20"/>
          <w:szCs w:val="20"/>
        </w:rPr>
      </w:r>
      <w:r>
        <w:rPr>
          <w:rFonts w:ascii="Arial" w:eastAsia="Arial" w:hAnsi="Arial" w:cs="Arial"/>
          <w:b/>
          <w:sz w:val="20"/>
          <w:szCs w:val="20"/>
        </w:rPr>
        <w:fldChar w:fldCharType="separate"/>
      </w:r>
      <w:r w:rsidRPr="00F6577D">
        <w:rPr>
          <w:rStyle w:val="Hyperlink"/>
          <w:rFonts w:ascii="Arial" w:eastAsia="Arial" w:hAnsi="Arial" w:cs="Arial"/>
          <w:b/>
          <w:sz w:val="20"/>
          <w:szCs w:val="20"/>
        </w:rPr>
        <w:t>See instructions from NSF in the PAPPG (NSF 2</w:t>
      </w:r>
      <w:r w:rsidR="001466E0">
        <w:rPr>
          <w:rStyle w:val="Hyperlink"/>
          <w:rFonts w:ascii="Arial" w:eastAsia="Arial" w:hAnsi="Arial" w:cs="Arial"/>
          <w:b/>
          <w:sz w:val="20"/>
          <w:szCs w:val="20"/>
        </w:rPr>
        <w:t>4</w:t>
      </w:r>
      <w:r w:rsidRPr="00F6577D">
        <w:rPr>
          <w:rStyle w:val="Hyperlink"/>
          <w:rFonts w:ascii="Arial" w:eastAsia="Arial" w:hAnsi="Arial" w:cs="Arial"/>
          <w:b/>
          <w:sz w:val="20"/>
          <w:szCs w:val="20"/>
        </w:rPr>
        <w:t xml:space="preserve">-1) on putting together your </w:t>
      </w:r>
      <w:r>
        <w:rPr>
          <w:rStyle w:val="Hyperlink"/>
          <w:rFonts w:ascii="Arial" w:eastAsia="Arial" w:hAnsi="Arial" w:cs="Arial"/>
          <w:b/>
          <w:sz w:val="20"/>
          <w:szCs w:val="20"/>
        </w:rPr>
        <w:t>Data Management Plan</w:t>
      </w:r>
      <w:r w:rsidRPr="00F6577D">
        <w:rPr>
          <w:rStyle w:val="Hyperlink"/>
          <w:rFonts w:ascii="Arial" w:eastAsia="Arial" w:hAnsi="Arial" w:cs="Arial"/>
          <w:b/>
          <w:sz w:val="20"/>
          <w:szCs w:val="20"/>
        </w:rPr>
        <w:t>.</w:t>
      </w:r>
    </w:p>
    <w:p w14:paraId="461C5E24" w14:textId="77777777" w:rsidR="00514301" w:rsidRPr="006B467E" w:rsidRDefault="00514301" w:rsidP="00514301">
      <w:pPr>
        <w:tabs>
          <w:tab w:val="center" w:pos="4680"/>
          <w:tab w:val="right" w:pos="9360"/>
        </w:tabs>
        <w:spacing w:after="0" w:line="240" w:lineRule="auto"/>
        <w:jc w:val="both"/>
        <w:rPr>
          <w:rFonts w:ascii="Arial" w:eastAsia="Arial" w:hAnsi="Arial" w:cs="Arial"/>
          <w:b/>
          <w:color w:val="0000FF" w:themeColor="hyperlink"/>
          <w:sz w:val="20"/>
          <w:szCs w:val="20"/>
          <w:u w:val="single"/>
        </w:rPr>
      </w:pPr>
      <w:r>
        <w:rPr>
          <w:rFonts w:ascii="Arial" w:eastAsia="Arial" w:hAnsi="Arial" w:cs="Arial"/>
          <w:b/>
          <w:sz w:val="20"/>
          <w:szCs w:val="20"/>
        </w:rPr>
        <w:fldChar w:fldCharType="end"/>
      </w:r>
    </w:p>
    <w:p w14:paraId="197A0B45" w14:textId="2F7BB6E6" w:rsidR="00854829" w:rsidRPr="009B5E46" w:rsidRDefault="009B5E46" w:rsidP="00854829">
      <w:pPr>
        <w:pStyle w:val="Header"/>
        <w:rPr>
          <w:rStyle w:val="Hyperlink"/>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HYPERLINK "https://new.nsf.gov/policies/pappg/24-1/ch-2-proposal-preparation" \l "c-format-of-the-proposal-0a4:~:text=C.%20Format%20of%20the%20Proposal"</w:instrText>
      </w:r>
      <w:r>
        <w:rPr>
          <w:rFonts w:ascii="Arial" w:hAnsi="Arial" w:cs="Arial"/>
          <w:b/>
          <w:sz w:val="20"/>
          <w:szCs w:val="20"/>
        </w:rPr>
      </w:r>
      <w:r>
        <w:rPr>
          <w:rFonts w:ascii="Arial" w:hAnsi="Arial" w:cs="Arial"/>
          <w:b/>
          <w:sz w:val="20"/>
          <w:szCs w:val="20"/>
        </w:rPr>
        <w:fldChar w:fldCharType="separate"/>
      </w:r>
      <w:r w:rsidR="00854829" w:rsidRPr="009B5E46">
        <w:rPr>
          <w:rStyle w:val="Hyperlink"/>
          <w:rFonts w:ascii="Arial" w:hAnsi="Arial" w:cs="Arial"/>
          <w:b/>
          <w:sz w:val="20"/>
          <w:szCs w:val="20"/>
        </w:rPr>
        <w:t>Form</w:t>
      </w:r>
      <w:r w:rsidR="00854829" w:rsidRPr="009B5E46">
        <w:rPr>
          <w:rStyle w:val="Hyperlink"/>
          <w:rFonts w:ascii="Arial" w:hAnsi="Arial" w:cs="Arial"/>
          <w:b/>
          <w:sz w:val="20"/>
          <w:szCs w:val="20"/>
        </w:rPr>
        <w:t>a</w:t>
      </w:r>
      <w:r w:rsidR="00854829" w:rsidRPr="009B5E46">
        <w:rPr>
          <w:rStyle w:val="Hyperlink"/>
          <w:rFonts w:ascii="Arial" w:hAnsi="Arial" w:cs="Arial"/>
          <w:b/>
          <w:sz w:val="20"/>
          <w:szCs w:val="20"/>
        </w:rPr>
        <w:t>tting guidelines:</w:t>
      </w:r>
    </w:p>
    <w:p w14:paraId="7A0F0D6F" w14:textId="75B2B5E2" w:rsidR="00854829" w:rsidRPr="0055592E" w:rsidRDefault="009B5E46" w:rsidP="00854829">
      <w:pPr>
        <w:pStyle w:val="Header"/>
        <w:numPr>
          <w:ilvl w:val="0"/>
          <w:numId w:val="9"/>
        </w:numPr>
        <w:jc w:val="both"/>
        <w:rPr>
          <w:rFonts w:ascii="Arial" w:hAnsi="Arial" w:cs="Arial"/>
          <w:bCs/>
          <w:sz w:val="20"/>
          <w:szCs w:val="20"/>
        </w:rPr>
      </w:pPr>
      <w:r>
        <w:rPr>
          <w:rFonts w:ascii="Arial" w:hAnsi="Arial" w:cs="Arial"/>
          <w:b/>
          <w:sz w:val="20"/>
          <w:szCs w:val="20"/>
        </w:rPr>
        <w:fldChar w:fldCharType="end"/>
      </w:r>
      <w:proofErr w:type="gramStart"/>
      <w:r w:rsidR="00854829" w:rsidRPr="0055592E">
        <w:rPr>
          <w:rFonts w:ascii="Arial" w:hAnsi="Arial" w:cs="Arial"/>
          <w:bCs/>
          <w:sz w:val="20"/>
          <w:szCs w:val="20"/>
        </w:rPr>
        <w:t>1 in</w:t>
      </w:r>
      <w:r w:rsidR="00854829">
        <w:rPr>
          <w:rFonts w:ascii="Arial" w:hAnsi="Arial" w:cs="Arial"/>
          <w:bCs/>
          <w:sz w:val="20"/>
          <w:szCs w:val="20"/>
        </w:rPr>
        <w:t>ch</w:t>
      </w:r>
      <w:proofErr w:type="gramEnd"/>
      <w:r w:rsidR="00854829" w:rsidRPr="0055592E">
        <w:rPr>
          <w:rFonts w:ascii="Arial" w:hAnsi="Arial" w:cs="Arial"/>
          <w:bCs/>
          <w:sz w:val="20"/>
          <w:szCs w:val="20"/>
        </w:rPr>
        <w:t xml:space="preserve"> margins, all sides</w:t>
      </w:r>
    </w:p>
    <w:p w14:paraId="2E836472" w14:textId="77777777" w:rsidR="00854829" w:rsidRPr="0055592E" w:rsidRDefault="00854829" w:rsidP="00854829">
      <w:pPr>
        <w:pStyle w:val="Header"/>
        <w:numPr>
          <w:ilvl w:val="0"/>
          <w:numId w:val="9"/>
        </w:numPr>
        <w:jc w:val="both"/>
        <w:rPr>
          <w:rFonts w:ascii="Arial" w:hAnsi="Arial" w:cs="Arial"/>
          <w:bCs/>
          <w:color w:val="C00000"/>
          <w:sz w:val="20"/>
          <w:szCs w:val="20"/>
        </w:rPr>
      </w:pPr>
      <w:r w:rsidRPr="0055592E">
        <w:rPr>
          <w:rFonts w:ascii="Arial" w:hAnsi="Arial" w:cs="Arial"/>
          <w:bCs/>
          <w:sz w:val="20"/>
          <w:szCs w:val="20"/>
        </w:rPr>
        <w:t>10 pt (Arial, Courier New, Palatino Linotype) or 11 pt (Times New Roman, Computer Modern) font</w:t>
      </w:r>
    </w:p>
    <w:p w14:paraId="50C67A67" w14:textId="7D437F69" w:rsidR="00514301" w:rsidRPr="00D636BB" w:rsidRDefault="00854829" w:rsidP="00854829">
      <w:pPr>
        <w:numPr>
          <w:ilvl w:val="0"/>
          <w:numId w:val="9"/>
        </w:numPr>
        <w:tabs>
          <w:tab w:val="center" w:pos="4680"/>
          <w:tab w:val="right" w:pos="9360"/>
        </w:tabs>
        <w:spacing w:after="0" w:line="240" w:lineRule="auto"/>
        <w:jc w:val="both"/>
        <w:rPr>
          <w:rFonts w:ascii="Arial" w:eastAsia="Arial" w:hAnsi="Arial" w:cs="Arial"/>
          <w:bCs/>
          <w:color w:val="C00000"/>
          <w:sz w:val="20"/>
          <w:szCs w:val="20"/>
        </w:rPr>
      </w:pPr>
      <w:r w:rsidRPr="0055592E">
        <w:rPr>
          <w:rFonts w:ascii="Arial" w:hAnsi="Arial" w:cs="Arial"/>
          <w:bCs/>
          <w:sz w:val="20"/>
          <w:szCs w:val="20"/>
        </w:rPr>
        <w:t>Six lines of text per vertical inch (single-spaced)</w:t>
      </w:r>
    </w:p>
    <w:p w14:paraId="5ECE5556" w14:textId="48443F76" w:rsidR="003A3FCD" w:rsidRPr="00D636BB" w:rsidRDefault="00514301" w:rsidP="00D636BB">
      <w:pPr>
        <w:tabs>
          <w:tab w:val="left" w:pos="3000"/>
        </w:tabs>
        <w:spacing w:after="0" w:line="240" w:lineRule="auto"/>
        <w:jc w:val="both"/>
        <w:rPr>
          <w:rFonts w:ascii="Arial" w:eastAsia="Arial" w:hAnsi="Arial" w:cs="Arial"/>
          <w:bCs/>
          <w:sz w:val="20"/>
          <w:szCs w:val="20"/>
        </w:rPr>
      </w:pPr>
      <w:r>
        <w:rPr>
          <w:rFonts w:ascii="Arial" w:eastAsia="Arial" w:hAnsi="Arial" w:cs="Arial"/>
          <w:bCs/>
          <w:sz w:val="20"/>
          <w:szCs w:val="20"/>
        </w:rPr>
        <w:tab/>
      </w:r>
    </w:p>
    <w:p w14:paraId="2CACB2EA" w14:textId="097C00F0" w:rsidR="003A3FCD" w:rsidRDefault="003A3FCD" w:rsidP="003A3FCD">
      <w:pPr>
        <w:pStyle w:val="Header"/>
        <w:rPr>
          <w:rFonts w:ascii="Arial" w:eastAsia="Arial" w:hAnsi="Arial" w:cs="Arial"/>
          <w:bCs/>
          <w:color w:val="000000" w:themeColor="text1"/>
          <w:sz w:val="20"/>
          <w:szCs w:val="20"/>
        </w:rPr>
      </w:pPr>
      <w:r w:rsidRPr="00185528">
        <w:rPr>
          <w:rFonts w:ascii="Arial" w:hAnsi="Arial" w:cs="Arial"/>
          <w:bCs/>
          <w:color w:val="000000" w:themeColor="text1"/>
          <w:sz w:val="20"/>
          <w:szCs w:val="20"/>
        </w:rPr>
        <w:t xml:space="preserve">This document provides general guidelines. Make sure you </w:t>
      </w:r>
      <w:r w:rsidRPr="00185528">
        <w:rPr>
          <w:rFonts w:ascii="Arial" w:hAnsi="Arial" w:cs="Arial"/>
          <w:b/>
          <w:color w:val="000000" w:themeColor="text1"/>
          <w:sz w:val="20"/>
          <w:szCs w:val="20"/>
        </w:rPr>
        <w:t>read the solicitation for your program</w:t>
      </w:r>
      <w:r w:rsidRPr="00185528">
        <w:rPr>
          <w:rFonts w:ascii="Arial" w:hAnsi="Arial" w:cs="Arial"/>
          <w:bCs/>
          <w:color w:val="000000" w:themeColor="text1"/>
          <w:sz w:val="20"/>
          <w:szCs w:val="20"/>
        </w:rPr>
        <w:t xml:space="preserve"> </w:t>
      </w:r>
      <w:r>
        <w:rPr>
          <w:rFonts w:ascii="Arial" w:hAnsi="Arial" w:cs="Arial"/>
          <w:bCs/>
          <w:color w:val="000000" w:themeColor="text1"/>
          <w:sz w:val="20"/>
          <w:szCs w:val="20"/>
        </w:rPr>
        <w:t xml:space="preserve">and </w:t>
      </w:r>
      <w:hyperlink r:id="rId11" w:history="1">
        <w:r>
          <w:rPr>
            <w:rStyle w:val="Hyperlink"/>
            <w:rFonts w:ascii="Arial" w:eastAsia="Arial" w:hAnsi="Arial" w:cs="Arial"/>
            <w:b/>
            <w:sz w:val="20"/>
            <w:szCs w:val="20"/>
          </w:rPr>
          <w:t>rev</w:t>
        </w:r>
        <w:r>
          <w:rPr>
            <w:rStyle w:val="Hyperlink"/>
            <w:rFonts w:ascii="Arial" w:eastAsia="Arial" w:hAnsi="Arial" w:cs="Arial"/>
            <w:b/>
            <w:sz w:val="20"/>
            <w:szCs w:val="20"/>
          </w:rPr>
          <w:t>i</w:t>
        </w:r>
        <w:r>
          <w:rPr>
            <w:rStyle w:val="Hyperlink"/>
            <w:rFonts w:ascii="Arial" w:eastAsia="Arial" w:hAnsi="Arial" w:cs="Arial"/>
            <w:b/>
            <w:sz w:val="20"/>
            <w:szCs w:val="20"/>
          </w:rPr>
          <w:t>ew the data management guidance specific to different NSF Directorates, Offices, Divisions, and Programs</w:t>
        </w:r>
      </w:hyperlink>
      <w:r>
        <w:rPr>
          <w:rFonts w:ascii="Arial" w:eastAsia="Arial" w:hAnsi="Arial" w:cs="Arial"/>
          <w:b/>
          <w:color w:val="C00000"/>
          <w:sz w:val="20"/>
          <w:szCs w:val="20"/>
        </w:rPr>
        <w:t xml:space="preserve"> </w:t>
      </w:r>
      <w:r w:rsidRPr="003A3FCD">
        <w:rPr>
          <w:rFonts w:ascii="Arial" w:eastAsia="Arial" w:hAnsi="Arial" w:cs="Arial"/>
          <w:bCs/>
          <w:color w:val="000000" w:themeColor="text1"/>
          <w:sz w:val="20"/>
          <w:szCs w:val="20"/>
        </w:rPr>
        <w:t>to tailor your Data Management Plan for each proposal.</w:t>
      </w:r>
    </w:p>
    <w:p w14:paraId="753CA2F1" w14:textId="541DFBE8" w:rsidR="003A3FCD" w:rsidRDefault="003A3FCD" w:rsidP="003A3FCD">
      <w:pPr>
        <w:pStyle w:val="Header"/>
        <w:rPr>
          <w:rFonts w:ascii="Arial" w:eastAsia="Arial" w:hAnsi="Arial" w:cs="Arial"/>
          <w:bCs/>
          <w:color w:val="000000" w:themeColor="text1"/>
          <w:sz w:val="20"/>
          <w:szCs w:val="20"/>
        </w:rPr>
      </w:pPr>
    </w:p>
    <w:p w14:paraId="7F93F0F7" w14:textId="77777777" w:rsidR="003A3FCD" w:rsidRPr="00030C4C" w:rsidRDefault="003A3FCD" w:rsidP="003A3FCD">
      <w:pPr>
        <w:autoSpaceDE w:val="0"/>
        <w:autoSpaceDN w:val="0"/>
        <w:adjustRightInd w:val="0"/>
        <w:spacing w:after="0" w:line="240" w:lineRule="auto"/>
        <w:jc w:val="both"/>
        <w:rPr>
          <w:rFonts w:ascii="Arial" w:hAnsi="Arial" w:cs="Arial"/>
          <w:iCs/>
          <w:color w:val="000000" w:themeColor="text1"/>
          <w:sz w:val="20"/>
          <w:szCs w:val="20"/>
        </w:rPr>
      </w:pPr>
      <w:r w:rsidRPr="00030C4C">
        <w:rPr>
          <w:rFonts w:ascii="Arial" w:hAnsi="Arial" w:cs="Arial"/>
          <w:iCs/>
          <w:color w:val="000000" w:themeColor="text1"/>
          <w:sz w:val="20"/>
          <w:szCs w:val="20"/>
        </w:rPr>
        <w:t>More samples and information about developing a Data Management Plan at:</w:t>
      </w:r>
    </w:p>
    <w:p w14:paraId="69902E16" w14:textId="77777777" w:rsidR="003A3FCD" w:rsidRPr="007F3B86" w:rsidRDefault="004E2849" w:rsidP="003A3FCD">
      <w:pPr>
        <w:pStyle w:val="ListParagraph"/>
        <w:numPr>
          <w:ilvl w:val="0"/>
          <w:numId w:val="14"/>
        </w:numPr>
        <w:autoSpaceDE w:val="0"/>
        <w:autoSpaceDN w:val="0"/>
        <w:adjustRightInd w:val="0"/>
        <w:spacing w:after="0" w:line="240" w:lineRule="auto"/>
        <w:jc w:val="both"/>
        <w:rPr>
          <w:rFonts w:ascii="Arial" w:hAnsi="Arial" w:cs="Arial"/>
          <w:bCs/>
          <w:sz w:val="20"/>
          <w:szCs w:val="20"/>
        </w:rPr>
      </w:pPr>
      <w:hyperlink r:id="rId12" w:history="1">
        <w:r w:rsidR="003A3FCD" w:rsidRPr="00667F02">
          <w:rPr>
            <w:rStyle w:val="Hyperlink"/>
            <w:rFonts w:ascii="Arial" w:hAnsi="Arial" w:cs="Arial"/>
            <w:sz w:val="20"/>
            <w:szCs w:val="20"/>
          </w:rPr>
          <w:t>Data Management Plan guide from WSU Libraries</w:t>
        </w:r>
      </w:hyperlink>
    </w:p>
    <w:p w14:paraId="5B44F3A8" w14:textId="77777777" w:rsidR="003A3FCD" w:rsidRDefault="004E2849" w:rsidP="003A3FCD">
      <w:pPr>
        <w:pStyle w:val="ListParagraph"/>
        <w:numPr>
          <w:ilvl w:val="0"/>
          <w:numId w:val="14"/>
        </w:numPr>
        <w:autoSpaceDE w:val="0"/>
        <w:autoSpaceDN w:val="0"/>
        <w:adjustRightInd w:val="0"/>
        <w:spacing w:after="0" w:line="240" w:lineRule="auto"/>
        <w:jc w:val="both"/>
        <w:rPr>
          <w:rFonts w:ascii="Arial" w:hAnsi="Arial" w:cs="Arial"/>
          <w:bCs/>
          <w:sz w:val="20"/>
          <w:szCs w:val="20"/>
        </w:rPr>
      </w:pPr>
      <w:hyperlink r:id="rId13" w:history="1">
        <w:proofErr w:type="spellStart"/>
        <w:r w:rsidR="003A3FCD" w:rsidRPr="00667F02">
          <w:rPr>
            <w:rStyle w:val="Hyperlink"/>
            <w:rFonts w:ascii="Arial" w:hAnsi="Arial" w:cs="Arial"/>
            <w:bCs/>
            <w:sz w:val="20"/>
            <w:szCs w:val="20"/>
          </w:rPr>
          <w:t>DMPTool</w:t>
        </w:r>
        <w:proofErr w:type="spellEnd"/>
      </w:hyperlink>
      <w:r w:rsidR="003A3FCD">
        <w:rPr>
          <w:rFonts w:ascii="Arial" w:hAnsi="Arial" w:cs="Arial"/>
          <w:bCs/>
          <w:sz w:val="20"/>
          <w:szCs w:val="20"/>
        </w:rPr>
        <w:t xml:space="preserve"> – an online portal for building your data management plan</w:t>
      </w:r>
    </w:p>
    <w:p w14:paraId="1D55CC86" w14:textId="3546C654" w:rsidR="003A3FCD" w:rsidRPr="00B555A5" w:rsidRDefault="004E2849" w:rsidP="003A3FCD">
      <w:pPr>
        <w:pStyle w:val="ListParagraph"/>
        <w:numPr>
          <w:ilvl w:val="0"/>
          <w:numId w:val="14"/>
        </w:numPr>
        <w:autoSpaceDE w:val="0"/>
        <w:autoSpaceDN w:val="0"/>
        <w:adjustRightInd w:val="0"/>
        <w:spacing w:after="0" w:line="240" w:lineRule="auto"/>
        <w:jc w:val="both"/>
        <w:rPr>
          <w:rStyle w:val="Hyperlink"/>
          <w:rFonts w:ascii="Arial" w:hAnsi="Arial" w:cs="Arial"/>
          <w:bCs/>
          <w:color w:val="000000"/>
          <w:sz w:val="20"/>
          <w:szCs w:val="20"/>
          <w:u w:val="none"/>
        </w:rPr>
      </w:pPr>
      <w:hyperlink r:id="rId14" w:history="1">
        <w:r w:rsidR="003A3FCD" w:rsidRPr="009C0974">
          <w:rPr>
            <w:rStyle w:val="Hyperlink"/>
            <w:rFonts w:ascii="Arial" w:hAnsi="Arial" w:cs="Arial"/>
            <w:bCs/>
            <w:sz w:val="20"/>
            <w:szCs w:val="20"/>
          </w:rPr>
          <w:t>Guidance for WSU’s Regulated Data Environment</w:t>
        </w:r>
      </w:hyperlink>
    </w:p>
    <w:p w14:paraId="4D8B5E0C" w14:textId="168CB513" w:rsidR="00B555A5" w:rsidRPr="003A3FCD" w:rsidRDefault="00B555A5" w:rsidP="003A3FCD">
      <w:pPr>
        <w:pStyle w:val="ListParagraph"/>
        <w:numPr>
          <w:ilvl w:val="0"/>
          <w:numId w:val="14"/>
        </w:numPr>
        <w:autoSpaceDE w:val="0"/>
        <w:autoSpaceDN w:val="0"/>
        <w:adjustRightInd w:val="0"/>
        <w:spacing w:after="0" w:line="240" w:lineRule="auto"/>
        <w:jc w:val="both"/>
        <w:rPr>
          <w:rFonts w:ascii="Arial" w:hAnsi="Arial" w:cs="Arial"/>
          <w:bCs/>
          <w:sz w:val="20"/>
          <w:szCs w:val="20"/>
        </w:rPr>
      </w:pPr>
      <w:hyperlink r:id="rId15" w:history="1">
        <w:r w:rsidRPr="00B555A5">
          <w:rPr>
            <w:rStyle w:val="Hyperlink"/>
            <w:rFonts w:ascii="Arial" w:hAnsi="Arial" w:cs="Arial"/>
            <w:bCs/>
            <w:sz w:val="20"/>
            <w:szCs w:val="20"/>
          </w:rPr>
          <w:t>Office of Research – Data Management and Sharing Guidelines</w:t>
        </w:r>
      </w:hyperlink>
    </w:p>
    <w:p w14:paraId="78587958" w14:textId="77777777" w:rsidR="003A3FCD" w:rsidRDefault="003A3FCD" w:rsidP="003A3FCD">
      <w:pPr>
        <w:pStyle w:val="Header"/>
        <w:pBdr>
          <w:bottom w:val="single" w:sz="12" w:space="1" w:color="auto"/>
        </w:pBdr>
        <w:rPr>
          <w:rFonts w:ascii="Arial" w:hAnsi="Arial" w:cs="Arial"/>
          <w:b/>
          <w:color w:val="C00000"/>
          <w:sz w:val="20"/>
          <w:szCs w:val="20"/>
        </w:rPr>
      </w:pPr>
    </w:p>
    <w:p w14:paraId="432931E6" w14:textId="41773564" w:rsidR="00514301" w:rsidRPr="003A3FCD" w:rsidRDefault="003A3FCD" w:rsidP="003A3FCD">
      <w:pPr>
        <w:pBdr>
          <w:bottom w:val="single" w:sz="12" w:space="1" w:color="auto"/>
        </w:pBdr>
        <w:rPr>
          <w:rFonts w:ascii="Arial" w:hAnsi="Arial" w:cs="Arial"/>
          <w:i/>
          <w:iCs/>
          <w:sz w:val="20"/>
          <w:szCs w:val="20"/>
        </w:rPr>
      </w:pPr>
      <w:r>
        <w:rPr>
          <w:rFonts w:ascii="Arial" w:hAnsi="Arial" w:cs="Arial"/>
          <w:i/>
          <w:iCs/>
          <w:sz w:val="20"/>
          <w:szCs w:val="20"/>
        </w:rPr>
        <w:t>Delete this line and all text above.</w:t>
      </w:r>
    </w:p>
    <w:p w14:paraId="63C4C05C" w14:textId="5674697A" w:rsidR="00782BA6" w:rsidRPr="003A3FCD" w:rsidRDefault="003A3FCD" w:rsidP="003A3FCD">
      <w:pPr>
        <w:autoSpaceDE w:val="0"/>
        <w:autoSpaceDN w:val="0"/>
        <w:adjustRightInd w:val="0"/>
        <w:spacing w:after="0" w:line="240" w:lineRule="auto"/>
        <w:rPr>
          <w:rFonts w:ascii="Arial" w:hAnsi="Arial" w:cs="Arial"/>
          <w:b/>
          <w:color w:val="000000"/>
          <w:sz w:val="20"/>
          <w:szCs w:val="20"/>
          <w:u w:val="single"/>
        </w:rPr>
      </w:pPr>
      <w:r w:rsidRPr="003A3FCD">
        <w:rPr>
          <w:rFonts w:ascii="Arial" w:hAnsi="Arial" w:cs="Arial"/>
          <w:b/>
          <w:color w:val="000000"/>
          <w:sz w:val="20"/>
          <w:szCs w:val="20"/>
          <w:u w:val="single"/>
        </w:rPr>
        <w:t>Data Management Plan</w:t>
      </w:r>
    </w:p>
    <w:p w14:paraId="426CADC4" w14:textId="77777777" w:rsidR="00EA33CA" w:rsidRPr="005E21DC" w:rsidRDefault="00EA33CA" w:rsidP="00EA33CA">
      <w:pPr>
        <w:autoSpaceDE w:val="0"/>
        <w:autoSpaceDN w:val="0"/>
        <w:adjustRightInd w:val="0"/>
        <w:spacing w:after="0" w:line="240" w:lineRule="auto"/>
        <w:jc w:val="center"/>
        <w:rPr>
          <w:rFonts w:ascii="Arial" w:hAnsi="Arial" w:cs="Arial"/>
          <w:b/>
          <w:sz w:val="20"/>
          <w:szCs w:val="20"/>
        </w:rPr>
      </w:pPr>
    </w:p>
    <w:p w14:paraId="5E5313FD" w14:textId="07047189" w:rsidR="004B0D7B" w:rsidRDefault="004B0D7B" w:rsidP="00037ABB">
      <w:pPr>
        <w:autoSpaceDE w:val="0"/>
        <w:autoSpaceDN w:val="0"/>
        <w:adjustRightInd w:val="0"/>
        <w:spacing w:after="0" w:line="240" w:lineRule="auto"/>
        <w:jc w:val="both"/>
        <w:rPr>
          <w:rFonts w:ascii="Arial" w:hAnsi="Arial" w:cs="Arial"/>
          <w:color w:val="000000"/>
          <w:sz w:val="20"/>
          <w:szCs w:val="20"/>
        </w:rPr>
      </w:pPr>
      <w:r w:rsidRPr="005E21DC">
        <w:rPr>
          <w:rFonts w:ascii="Arial" w:hAnsi="Arial" w:cs="Arial"/>
          <w:b/>
          <w:bCs/>
          <w:color w:val="000000"/>
          <w:sz w:val="20"/>
          <w:szCs w:val="20"/>
        </w:rPr>
        <w:t>Types of Data</w:t>
      </w:r>
    </w:p>
    <w:p w14:paraId="5084465F" w14:textId="7F0F9AE7" w:rsidR="00431193" w:rsidRPr="00431193" w:rsidRDefault="00431193" w:rsidP="00431193">
      <w:pPr>
        <w:tabs>
          <w:tab w:val="center" w:pos="4680"/>
          <w:tab w:val="right" w:pos="9360"/>
        </w:tabs>
        <w:spacing w:after="0" w:line="240" w:lineRule="auto"/>
        <w:jc w:val="both"/>
        <w:rPr>
          <w:rFonts w:ascii="Arial" w:eastAsia="Arial" w:hAnsi="Arial" w:cs="Arial"/>
          <w:bCs/>
          <w:i/>
          <w:iCs/>
          <w:color w:val="000000" w:themeColor="text1"/>
          <w:sz w:val="20"/>
          <w:szCs w:val="20"/>
        </w:rPr>
      </w:pPr>
      <w:r w:rsidRPr="00431193">
        <w:rPr>
          <w:rFonts w:ascii="Arial" w:eastAsia="Arial" w:hAnsi="Arial" w:cs="Arial"/>
          <w:bCs/>
          <w:i/>
          <w:iCs/>
          <w:color w:val="000000" w:themeColor="text1"/>
          <w:sz w:val="20"/>
          <w:szCs w:val="20"/>
        </w:rPr>
        <w:t>Describe the types of data, samples, physical collections, software, curriculum materials, and other materials to be produced in the course of the project.</w:t>
      </w:r>
    </w:p>
    <w:p w14:paraId="6F5EF44A" w14:textId="77777777" w:rsidR="00D41AE6" w:rsidRDefault="00D41AE6" w:rsidP="00037ABB">
      <w:pPr>
        <w:autoSpaceDE w:val="0"/>
        <w:autoSpaceDN w:val="0"/>
        <w:adjustRightInd w:val="0"/>
        <w:spacing w:after="0" w:line="240" w:lineRule="auto"/>
        <w:jc w:val="both"/>
        <w:rPr>
          <w:rFonts w:ascii="Arial" w:hAnsi="Arial" w:cs="Arial"/>
          <w:bCs/>
          <w:color w:val="000000"/>
          <w:sz w:val="20"/>
          <w:szCs w:val="20"/>
        </w:rPr>
      </w:pPr>
    </w:p>
    <w:p w14:paraId="3432BE4E" w14:textId="19947526" w:rsidR="00C47C72" w:rsidRPr="005E21DC" w:rsidRDefault="00DE7036" w:rsidP="00037ABB">
      <w:pPr>
        <w:autoSpaceDE w:val="0"/>
        <w:autoSpaceDN w:val="0"/>
        <w:adjustRightInd w:val="0"/>
        <w:spacing w:after="0" w:line="240" w:lineRule="auto"/>
        <w:jc w:val="both"/>
        <w:rPr>
          <w:rFonts w:ascii="Arial" w:hAnsi="Arial" w:cs="Arial"/>
          <w:bCs/>
          <w:color w:val="000000"/>
          <w:sz w:val="20"/>
          <w:szCs w:val="20"/>
        </w:rPr>
      </w:pPr>
      <w:r w:rsidRPr="005E21DC">
        <w:rPr>
          <w:rFonts w:ascii="Arial" w:hAnsi="Arial" w:cs="Arial"/>
          <w:bCs/>
          <w:color w:val="000000"/>
          <w:sz w:val="20"/>
          <w:szCs w:val="20"/>
        </w:rPr>
        <w:t xml:space="preserve">This project will produce a variety of </w:t>
      </w:r>
      <w:r w:rsidR="009B69FC" w:rsidRPr="005E21DC">
        <w:rPr>
          <w:rFonts w:ascii="Arial" w:hAnsi="Arial" w:cs="Arial"/>
          <w:bCs/>
          <w:color w:val="000000"/>
          <w:sz w:val="20"/>
          <w:szCs w:val="20"/>
        </w:rPr>
        <w:t>d</w:t>
      </w:r>
      <w:r w:rsidRPr="005E21DC">
        <w:rPr>
          <w:rFonts w:ascii="Arial" w:hAnsi="Arial" w:cs="Arial"/>
          <w:bCs/>
          <w:color w:val="000000"/>
          <w:sz w:val="20"/>
          <w:szCs w:val="20"/>
        </w:rPr>
        <w:t>ata</w:t>
      </w:r>
      <w:r w:rsidR="00431193">
        <w:rPr>
          <w:rFonts w:ascii="Arial" w:hAnsi="Arial" w:cs="Arial"/>
          <w:bCs/>
          <w:color w:val="000000"/>
          <w:sz w:val="20"/>
          <w:szCs w:val="20"/>
        </w:rPr>
        <w:t>,</w:t>
      </w:r>
      <w:r w:rsidRPr="005E21DC">
        <w:rPr>
          <w:rFonts w:ascii="Arial" w:hAnsi="Arial" w:cs="Arial"/>
          <w:bCs/>
          <w:color w:val="000000"/>
          <w:sz w:val="20"/>
          <w:szCs w:val="20"/>
        </w:rPr>
        <w:t xml:space="preserve"> including</w:t>
      </w:r>
      <w:r w:rsidR="00C47C72" w:rsidRPr="005E21DC">
        <w:rPr>
          <w:rFonts w:ascii="Arial" w:hAnsi="Arial" w:cs="Arial"/>
          <w:bCs/>
          <w:color w:val="000000"/>
          <w:sz w:val="20"/>
          <w:szCs w:val="20"/>
        </w:rPr>
        <w:t>:</w:t>
      </w:r>
    </w:p>
    <w:p w14:paraId="4CB65316" w14:textId="77777777" w:rsidR="00C47C72" w:rsidRPr="005E21DC" w:rsidRDefault="00DC76BE" w:rsidP="00C47C72">
      <w:pPr>
        <w:pStyle w:val="ListParagraph"/>
        <w:numPr>
          <w:ilvl w:val="0"/>
          <w:numId w:val="1"/>
        </w:numPr>
        <w:spacing w:line="240" w:lineRule="auto"/>
        <w:ind w:left="720"/>
        <w:jc w:val="both"/>
        <w:rPr>
          <w:rFonts w:ascii="Arial" w:hAnsi="Arial" w:cs="Arial"/>
          <w:sz w:val="20"/>
          <w:szCs w:val="20"/>
        </w:rPr>
      </w:pPr>
      <w:r w:rsidRPr="005E21DC">
        <w:rPr>
          <w:rFonts w:ascii="Arial" w:hAnsi="Arial" w:cs="Arial"/>
          <w:sz w:val="20"/>
          <w:szCs w:val="20"/>
        </w:rPr>
        <w:t>Samples</w:t>
      </w:r>
    </w:p>
    <w:p w14:paraId="099E5647" w14:textId="77777777" w:rsidR="00C47C72" w:rsidRPr="005E21DC" w:rsidRDefault="00C47C72" w:rsidP="00C47C72">
      <w:pPr>
        <w:pStyle w:val="ListParagraph"/>
        <w:numPr>
          <w:ilvl w:val="0"/>
          <w:numId w:val="1"/>
        </w:numPr>
        <w:spacing w:line="240" w:lineRule="auto"/>
        <w:ind w:left="720"/>
        <w:jc w:val="both"/>
        <w:rPr>
          <w:rFonts w:ascii="Arial" w:hAnsi="Arial" w:cs="Arial"/>
          <w:sz w:val="20"/>
          <w:szCs w:val="20"/>
        </w:rPr>
      </w:pPr>
      <w:r w:rsidRPr="005E21DC">
        <w:rPr>
          <w:rFonts w:ascii="Arial" w:hAnsi="Arial" w:cs="Arial"/>
          <w:sz w:val="20"/>
          <w:szCs w:val="20"/>
        </w:rPr>
        <w:t>Photography and videography</w:t>
      </w:r>
    </w:p>
    <w:p w14:paraId="1A6088C2" w14:textId="77777777" w:rsidR="00C47C72" w:rsidRPr="005E21DC" w:rsidRDefault="00C47C72" w:rsidP="00403461">
      <w:pPr>
        <w:pStyle w:val="ListParagraph"/>
        <w:numPr>
          <w:ilvl w:val="0"/>
          <w:numId w:val="1"/>
        </w:numPr>
        <w:spacing w:line="240" w:lineRule="auto"/>
        <w:ind w:left="720"/>
        <w:jc w:val="both"/>
        <w:rPr>
          <w:rFonts w:ascii="Arial" w:hAnsi="Arial" w:cs="Arial"/>
          <w:sz w:val="20"/>
          <w:szCs w:val="20"/>
        </w:rPr>
      </w:pPr>
      <w:r w:rsidRPr="005E21DC">
        <w:rPr>
          <w:rFonts w:ascii="Arial" w:hAnsi="Arial" w:cs="Arial"/>
          <w:sz w:val="20"/>
          <w:szCs w:val="20"/>
        </w:rPr>
        <w:t>Lesson plans</w:t>
      </w:r>
      <w:r w:rsidR="00DC76BE" w:rsidRPr="005E21DC">
        <w:rPr>
          <w:rFonts w:ascii="Arial" w:hAnsi="Arial" w:cs="Arial"/>
          <w:sz w:val="20"/>
          <w:szCs w:val="20"/>
        </w:rPr>
        <w:t>, s</w:t>
      </w:r>
      <w:r w:rsidRPr="005E21DC">
        <w:rPr>
          <w:rFonts w:ascii="Arial" w:hAnsi="Arial" w:cs="Arial"/>
          <w:sz w:val="20"/>
          <w:szCs w:val="20"/>
        </w:rPr>
        <w:t>yllabi and</w:t>
      </w:r>
      <w:r w:rsidR="00DC76BE" w:rsidRPr="005E21DC">
        <w:rPr>
          <w:rFonts w:ascii="Arial" w:hAnsi="Arial" w:cs="Arial"/>
          <w:sz w:val="20"/>
          <w:szCs w:val="20"/>
        </w:rPr>
        <w:t>/or</w:t>
      </w:r>
      <w:r w:rsidRPr="005E21DC">
        <w:rPr>
          <w:rFonts w:ascii="Arial" w:hAnsi="Arial" w:cs="Arial"/>
          <w:sz w:val="20"/>
          <w:szCs w:val="20"/>
        </w:rPr>
        <w:t xml:space="preserve"> course materials </w:t>
      </w:r>
    </w:p>
    <w:p w14:paraId="046B3F57" w14:textId="77777777" w:rsidR="00DC76BE" w:rsidRPr="005E21DC" w:rsidRDefault="00C47C72" w:rsidP="00C47C72">
      <w:pPr>
        <w:pStyle w:val="ListParagraph"/>
        <w:numPr>
          <w:ilvl w:val="0"/>
          <w:numId w:val="1"/>
        </w:numPr>
        <w:spacing w:line="240" w:lineRule="auto"/>
        <w:ind w:left="720"/>
        <w:jc w:val="both"/>
        <w:rPr>
          <w:rFonts w:ascii="Arial" w:hAnsi="Arial" w:cs="Arial"/>
          <w:sz w:val="20"/>
          <w:szCs w:val="20"/>
        </w:rPr>
      </w:pPr>
      <w:r w:rsidRPr="005E21DC">
        <w:rPr>
          <w:rFonts w:ascii="Arial" w:hAnsi="Arial" w:cs="Arial"/>
          <w:sz w:val="20"/>
          <w:szCs w:val="20"/>
        </w:rPr>
        <w:t>Guidelines</w:t>
      </w:r>
      <w:r w:rsidR="00DC76BE" w:rsidRPr="005E21DC">
        <w:rPr>
          <w:rFonts w:ascii="Arial" w:hAnsi="Arial" w:cs="Arial"/>
          <w:sz w:val="20"/>
          <w:szCs w:val="20"/>
        </w:rPr>
        <w:t>, handouts, PowerPoints</w:t>
      </w:r>
    </w:p>
    <w:p w14:paraId="21699D50" w14:textId="77777777" w:rsidR="00C47C72" w:rsidRPr="005E21DC" w:rsidRDefault="00DC76BE" w:rsidP="00C47C72">
      <w:pPr>
        <w:pStyle w:val="ListParagraph"/>
        <w:numPr>
          <w:ilvl w:val="0"/>
          <w:numId w:val="1"/>
        </w:numPr>
        <w:spacing w:line="240" w:lineRule="auto"/>
        <w:ind w:left="720"/>
        <w:jc w:val="both"/>
        <w:rPr>
          <w:rFonts w:ascii="Arial" w:hAnsi="Arial" w:cs="Arial"/>
          <w:sz w:val="20"/>
          <w:szCs w:val="20"/>
        </w:rPr>
      </w:pPr>
      <w:r w:rsidRPr="005E21DC">
        <w:rPr>
          <w:rFonts w:ascii="Arial" w:hAnsi="Arial" w:cs="Arial"/>
          <w:sz w:val="20"/>
          <w:szCs w:val="20"/>
        </w:rPr>
        <w:t>Survey data</w:t>
      </w:r>
      <w:r w:rsidR="00C47C72" w:rsidRPr="005E21DC">
        <w:rPr>
          <w:rFonts w:ascii="Arial" w:hAnsi="Arial" w:cs="Arial"/>
          <w:sz w:val="20"/>
          <w:szCs w:val="20"/>
        </w:rPr>
        <w:t xml:space="preserve"> </w:t>
      </w:r>
    </w:p>
    <w:p w14:paraId="6BC4BC15" w14:textId="77777777" w:rsidR="00DC76BE" w:rsidRPr="005E21DC" w:rsidRDefault="00DC76BE" w:rsidP="00C47C72">
      <w:pPr>
        <w:pStyle w:val="ListParagraph"/>
        <w:numPr>
          <w:ilvl w:val="0"/>
          <w:numId w:val="1"/>
        </w:numPr>
        <w:spacing w:line="240" w:lineRule="auto"/>
        <w:ind w:left="720"/>
        <w:jc w:val="both"/>
        <w:rPr>
          <w:rFonts w:ascii="Arial" w:hAnsi="Arial" w:cs="Arial"/>
          <w:sz w:val="20"/>
          <w:szCs w:val="20"/>
        </w:rPr>
      </w:pPr>
      <w:r w:rsidRPr="005E21DC">
        <w:rPr>
          <w:rFonts w:ascii="Arial" w:hAnsi="Arial" w:cs="Arial"/>
          <w:sz w:val="20"/>
          <w:szCs w:val="20"/>
        </w:rPr>
        <w:t xml:space="preserve">Software </w:t>
      </w:r>
    </w:p>
    <w:p w14:paraId="75707068" w14:textId="77777777" w:rsidR="00DC76BE" w:rsidRPr="005E21DC" w:rsidRDefault="00DC76BE" w:rsidP="0041362D">
      <w:pPr>
        <w:pStyle w:val="ListParagraph"/>
        <w:numPr>
          <w:ilvl w:val="0"/>
          <w:numId w:val="1"/>
        </w:numPr>
        <w:spacing w:after="160" w:line="240" w:lineRule="auto"/>
        <w:ind w:left="720"/>
        <w:jc w:val="both"/>
        <w:rPr>
          <w:rFonts w:ascii="Arial" w:hAnsi="Arial" w:cs="Arial"/>
          <w:sz w:val="20"/>
          <w:szCs w:val="20"/>
        </w:rPr>
      </w:pPr>
      <w:r w:rsidRPr="005E21DC">
        <w:rPr>
          <w:rFonts w:ascii="Arial" w:hAnsi="Arial" w:cs="Arial"/>
          <w:sz w:val="20"/>
          <w:szCs w:val="20"/>
        </w:rPr>
        <w:t xml:space="preserve">Blueprints </w:t>
      </w:r>
    </w:p>
    <w:p w14:paraId="75952C81" w14:textId="00E4F566" w:rsidR="004B0D7B" w:rsidRDefault="004B0D7B" w:rsidP="00037ABB">
      <w:pPr>
        <w:autoSpaceDE w:val="0"/>
        <w:autoSpaceDN w:val="0"/>
        <w:adjustRightInd w:val="0"/>
        <w:spacing w:after="0" w:line="240" w:lineRule="auto"/>
        <w:jc w:val="both"/>
        <w:rPr>
          <w:rFonts w:ascii="Arial" w:hAnsi="Arial" w:cs="Arial"/>
          <w:color w:val="000000"/>
          <w:sz w:val="20"/>
          <w:szCs w:val="20"/>
        </w:rPr>
      </w:pPr>
      <w:r w:rsidRPr="005E21DC">
        <w:rPr>
          <w:rFonts w:ascii="Arial" w:hAnsi="Arial" w:cs="Arial"/>
          <w:b/>
          <w:bCs/>
          <w:color w:val="000000"/>
          <w:sz w:val="20"/>
          <w:szCs w:val="20"/>
        </w:rPr>
        <w:t xml:space="preserve">Data Standards </w:t>
      </w:r>
    </w:p>
    <w:p w14:paraId="254A65B5" w14:textId="494DEA84" w:rsidR="00431193" w:rsidRPr="00431193" w:rsidRDefault="00431193" w:rsidP="00431193">
      <w:pPr>
        <w:tabs>
          <w:tab w:val="center" w:pos="4680"/>
          <w:tab w:val="right" w:pos="9360"/>
        </w:tabs>
        <w:spacing w:after="0" w:line="240" w:lineRule="auto"/>
        <w:jc w:val="both"/>
        <w:rPr>
          <w:rFonts w:ascii="Arial" w:eastAsia="Arial" w:hAnsi="Arial" w:cs="Arial"/>
          <w:bCs/>
          <w:i/>
          <w:iCs/>
          <w:color w:val="000000" w:themeColor="text1"/>
          <w:sz w:val="20"/>
          <w:szCs w:val="20"/>
        </w:rPr>
      </w:pPr>
      <w:r w:rsidRPr="00431193">
        <w:rPr>
          <w:rFonts w:ascii="Arial" w:eastAsia="Arial" w:hAnsi="Arial" w:cs="Arial"/>
          <w:bCs/>
          <w:i/>
          <w:iCs/>
          <w:color w:val="000000" w:themeColor="text1"/>
          <w:sz w:val="20"/>
          <w:szCs w:val="20"/>
        </w:rPr>
        <w:t>Describe the standards to be used for data and metadata format and content (where existing standards are absent or deemed inadequate, this should be documented along with any proposed solutions or remedies</w:t>
      </w:r>
      <w:r>
        <w:rPr>
          <w:rFonts w:ascii="Arial" w:eastAsia="Arial" w:hAnsi="Arial" w:cs="Arial"/>
          <w:bCs/>
          <w:i/>
          <w:iCs/>
          <w:color w:val="000000" w:themeColor="text1"/>
          <w:sz w:val="20"/>
          <w:szCs w:val="20"/>
        </w:rPr>
        <w:t>).</w:t>
      </w:r>
    </w:p>
    <w:p w14:paraId="6AA70A7E" w14:textId="77777777" w:rsidR="00431193" w:rsidRPr="00431193" w:rsidRDefault="00431193" w:rsidP="00037ABB">
      <w:pPr>
        <w:autoSpaceDE w:val="0"/>
        <w:autoSpaceDN w:val="0"/>
        <w:adjustRightInd w:val="0"/>
        <w:spacing w:after="0" w:line="240" w:lineRule="auto"/>
        <w:jc w:val="both"/>
        <w:rPr>
          <w:rFonts w:ascii="Arial" w:hAnsi="Arial" w:cs="Arial"/>
          <w:color w:val="000000"/>
          <w:sz w:val="20"/>
          <w:szCs w:val="20"/>
        </w:rPr>
      </w:pPr>
    </w:p>
    <w:p w14:paraId="76D95243" w14:textId="77777777" w:rsidR="00C47C72" w:rsidRPr="005E21DC" w:rsidRDefault="007C1B71" w:rsidP="00C47C72">
      <w:pPr>
        <w:pStyle w:val="ColorfulList-Accent11"/>
        <w:spacing w:after="0" w:line="240" w:lineRule="auto"/>
        <w:ind w:left="0"/>
        <w:jc w:val="both"/>
        <w:rPr>
          <w:rFonts w:ascii="Arial" w:hAnsi="Arial" w:cs="Arial"/>
          <w:sz w:val="20"/>
          <w:szCs w:val="20"/>
        </w:rPr>
      </w:pPr>
      <w:r w:rsidRPr="005E21DC">
        <w:rPr>
          <w:rFonts w:ascii="Arial" w:hAnsi="Arial" w:cs="Arial"/>
          <w:sz w:val="20"/>
          <w:szCs w:val="20"/>
        </w:rPr>
        <w:t>With consideration for future use,</w:t>
      </w:r>
      <w:r w:rsidR="00C47C72" w:rsidRPr="005E21DC">
        <w:rPr>
          <w:rFonts w:ascii="Arial" w:hAnsi="Arial" w:cs="Arial"/>
          <w:sz w:val="20"/>
          <w:szCs w:val="20"/>
        </w:rPr>
        <w:t xml:space="preserve"> we intend to save the data in</w:t>
      </w:r>
      <w:r w:rsidRPr="005E21DC">
        <w:rPr>
          <w:rFonts w:ascii="Arial" w:hAnsi="Arial" w:cs="Arial"/>
          <w:sz w:val="20"/>
          <w:szCs w:val="20"/>
        </w:rPr>
        <w:t xml:space="preserve"> a</w:t>
      </w:r>
      <w:r w:rsidR="00C47C72" w:rsidRPr="005E21DC">
        <w:rPr>
          <w:rFonts w:ascii="Arial" w:hAnsi="Arial" w:cs="Arial"/>
          <w:sz w:val="20"/>
          <w:szCs w:val="20"/>
        </w:rPr>
        <w:t xml:space="preserve"> non-proprietary format that is </w:t>
      </w:r>
      <w:r w:rsidRPr="005E21DC">
        <w:rPr>
          <w:rFonts w:ascii="Arial" w:hAnsi="Arial" w:cs="Arial"/>
          <w:sz w:val="20"/>
          <w:szCs w:val="20"/>
        </w:rPr>
        <w:t>commonly</w:t>
      </w:r>
      <w:r w:rsidR="00C47C72" w:rsidRPr="005E21DC">
        <w:rPr>
          <w:rFonts w:ascii="Arial" w:hAnsi="Arial" w:cs="Arial"/>
          <w:sz w:val="20"/>
          <w:szCs w:val="20"/>
        </w:rPr>
        <w:t xml:space="preserve"> used by the research community. </w:t>
      </w:r>
    </w:p>
    <w:p w14:paraId="0A35C8DB" w14:textId="381FA5F2" w:rsidR="0041362D" w:rsidRPr="005E21DC" w:rsidRDefault="0041362D" w:rsidP="0041362D">
      <w:pPr>
        <w:pStyle w:val="ColorfulList-Accent11"/>
        <w:numPr>
          <w:ilvl w:val="0"/>
          <w:numId w:val="6"/>
        </w:numPr>
        <w:spacing w:after="0" w:line="240" w:lineRule="auto"/>
        <w:jc w:val="both"/>
        <w:rPr>
          <w:rFonts w:ascii="Arial" w:hAnsi="Arial" w:cs="Arial"/>
          <w:sz w:val="20"/>
          <w:szCs w:val="20"/>
        </w:rPr>
      </w:pPr>
      <w:r w:rsidRPr="005E21DC">
        <w:rPr>
          <w:rFonts w:ascii="Arial" w:hAnsi="Arial" w:cs="Arial"/>
          <w:sz w:val="20"/>
          <w:szCs w:val="20"/>
        </w:rPr>
        <w:t>Mention any fixed data formats; mention any chosen formats and why</w:t>
      </w:r>
      <w:r w:rsidR="002173ED" w:rsidRPr="005E21DC">
        <w:rPr>
          <w:rFonts w:ascii="Arial" w:hAnsi="Arial" w:cs="Arial"/>
          <w:sz w:val="20"/>
          <w:szCs w:val="20"/>
        </w:rPr>
        <w:t>.</w:t>
      </w:r>
    </w:p>
    <w:p w14:paraId="1B515F0E" w14:textId="052497BB" w:rsidR="00575A18" w:rsidRPr="005E21DC" w:rsidRDefault="00575A18" w:rsidP="00575A18">
      <w:pPr>
        <w:pStyle w:val="ColorfulList-Accent11"/>
        <w:numPr>
          <w:ilvl w:val="0"/>
          <w:numId w:val="6"/>
        </w:numPr>
        <w:spacing w:after="0" w:line="240" w:lineRule="auto"/>
        <w:jc w:val="both"/>
        <w:rPr>
          <w:rFonts w:ascii="Arial" w:hAnsi="Arial" w:cs="Arial"/>
          <w:sz w:val="20"/>
          <w:szCs w:val="20"/>
        </w:rPr>
      </w:pPr>
      <w:r w:rsidRPr="005E21DC">
        <w:rPr>
          <w:rFonts w:ascii="Arial" w:hAnsi="Arial" w:cs="Arial"/>
          <w:sz w:val="20"/>
          <w:szCs w:val="20"/>
        </w:rPr>
        <w:t xml:space="preserve">Describe the types of documentation that will accompany the data including basic details that will help people to find the data, including who created or contributed to the data, its title, </w:t>
      </w:r>
      <w:r w:rsidR="00BE000B" w:rsidRPr="005E21DC">
        <w:rPr>
          <w:rFonts w:ascii="Arial" w:hAnsi="Arial" w:cs="Arial"/>
          <w:sz w:val="20"/>
          <w:szCs w:val="20"/>
        </w:rPr>
        <w:t xml:space="preserve">and </w:t>
      </w:r>
      <w:r w:rsidRPr="005E21DC">
        <w:rPr>
          <w:rFonts w:ascii="Arial" w:hAnsi="Arial" w:cs="Arial"/>
          <w:sz w:val="20"/>
          <w:szCs w:val="20"/>
        </w:rPr>
        <w:t>date of creation.</w:t>
      </w:r>
    </w:p>
    <w:p w14:paraId="312DF714" w14:textId="4C12C0E2" w:rsidR="00575A18" w:rsidRPr="005E21DC" w:rsidRDefault="00BE000B" w:rsidP="00BE000B">
      <w:pPr>
        <w:pStyle w:val="ColorfulList-Accent11"/>
        <w:numPr>
          <w:ilvl w:val="0"/>
          <w:numId w:val="6"/>
        </w:numPr>
        <w:spacing w:after="0" w:line="240" w:lineRule="auto"/>
        <w:jc w:val="both"/>
        <w:rPr>
          <w:rFonts w:ascii="Arial" w:hAnsi="Arial" w:cs="Arial"/>
          <w:sz w:val="20"/>
          <w:szCs w:val="20"/>
        </w:rPr>
      </w:pPr>
      <w:r w:rsidRPr="005E21DC">
        <w:rPr>
          <w:rFonts w:ascii="Arial" w:hAnsi="Arial" w:cs="Arial"/>
          <w:sz w:val="20"/>
          <w:szCs w:val="20"/>
        </w:rPr>
        <w:t>You m</w:t>
      </w:r>
      <w:r w:rsidR="00575A18" w:rsidRPr="005E21DC">
        <w:rPr>
          <w:rFonts w:ascii="Arial" w:hAnsi="Arial" w:cs="Arial"/>
          <w:sz w:val="20"/>
          <w:szCs w:val="20"/>
        </w:rPr>
        <w:t xml:space="preserve">ay also </w:t>
      </w:r>
      <w:r w:rsidRPr="005E21DC">
        <w:rPr>
          <w:rFonts w:ascii="Arial" w:hAnsi="Arial" w:cs="Arial"/>
          <w:sz w:val="20"/>
          <w:szCs w:val="20"/>
        </w:rPr>
        <w:t xml:space="preserve">want to </w:t>
      </w:r>
      <w:r w:rsidR="00575A18" w:rsidRPr="005E21DC">
        <w:rPr>
          <w:rFonts w:ascii="Arial" w:hAnsi="Arial" w:cs="Arial"/>
          <w:sz w:val="20"/>
          <w:szCs w:val="20"/>
        </w:rPr>
        <w:t xml:space="preserve">include details on the methodology used, analytical and procedural information, definitions of variables, vocabularies, units of measurement, any assumptions made, and the format and file type of the data. </w:t>
      </w:r>
    </w:p>
    <w:p w14:paraId="067E72B3" w14:textId="750D1F53" w:rsidR="005E3FF3" w:rsidRPr="005E21DC" w:rsidRDefault="005E3FF3" w:rsidP="005E3FF3">
      <w:pPr>
        <w:pStyle w:val="ColorfulList-Accent11"/>
        <w:numPr>
          <w:ilvl w:val="0"/>
          <w:numId w:val="6"/>
        </w:numPr>
        <w:spacing w:after="160" w:line="240" w:lineRule="auto"/>
        <w:jc w:val="both"/>
        <w:rPr>
          <w:rFonts w:ascii="Arial" w:hAnsi="Arial" w:cs="Arial"/>
          <w:sz w:val="20"/>
          <w:szCs w:val="20"/>
        </w:rPr>
      </w:pPr>
      <w:r w:rsidRPr="005E21DC">
        <w:rPr>
          <w:rFonts w:ascii="Arial" w:hAnsi="Arial" w:cs="Arial"/>
          <w:sz w:val="20"/>
          <w:szCs w:val="20"/>
        </w:rPr>
        <w:t>Mention any other data standards issues particular to your field of research, or the funding agency.</w:t>
      </w:r>
    </w:p>
    <w:p w14:paraId="589AEB02" w14:textId="77777777" w:rsidR="00BE000B" w:rsidRPr="005E21DC" w:rsidRDefault="00BE000B" w:rsidP="00BE000B">
      <w:pPr>
        <w:pStyle w:val="ColorfulList-Accent11"/>
        <w:spacing w:after="0" w:line="240" w:lineRule="auto"/>
        <w:ind w:left="0"/>
        <w:jc w:val="both"/>
        <w:rPr>
          <w:rFonts w:ascii="Arial" w:hAnsi="Arial" w:cs="Arial"/>
          <w:sz w:val="20"/>
          <w:szCs w:val="20"/>
        </w:rPr>
      </w:pPr>
    </w:p>
    <w:p w14:paraId="32292EB6" w14:textId="7EB3F3BF" w:rsidR="00BE000B" w:rsidRPr="005E21DC" w:rsidRDefault="00BE000B" w:rsidP="00BE000B">
      <w:pPr>
        <w:pStyle w:val="ColorfulList-Accent11"/>
        <w:spacing w:after="0" w:line="240" w:lineRule="auto"/>
        <w:ind w:left="0"/>
        <w:jc w:val="both"/>
        <w:rPr>
          <w:rFonts w:ascii="Arial" w:hAnsi="Arial" w:cs="Arial"/>
          <w:b/>
          <w:sz w:val="20"/>
          <w:szCs w:val="20"/>
        </w:rPr>
      </w:pPr>
      <w:r w:rsidRPr="005E21DC">
        <w:rPr>
          <w:rFonts w:ascii="Arial" w:hAnsi="Arial" w:cs="Arial"/>
          <w:b/>
          <w:sz w:val="20"/>
          <w:szCs w:val="20"/>
        </w:rPr>
        <w:t>Ethics and Legal Compliance</w:t>
      </w:r>
    </w:p>
    <w:p w14:paraId="4C673E6B" w14:textId="28AC39BE" w:rsidR="0041362D" w:rsidRPr="005E21DC" w:rsidRDefault="0041362D" w:rsidP="0041362D">
      <w:pPr>
        <w:pStyle w:val="ColorfulList-Accent11"/>
        <w:numPr>
          <w:ilvl w:val="0"/>
          <w:numId w:val="6"/>
        </w:numPr>
        <w:spacing w:after="0" w:line="240" w:lineRule="auto"/>
        <w:jc w:val="both"/>
        <w:rPr>
          <w:rFonts w:ascii="Arial" w:hAnsi="Arial" w:cs="Arial"/>
          <w:sz w:val="20"/>
          <w:szCs w:val="20"/>
        </w:rPr>
      </w:pPr>
      <w:r w:rsidRPr="005E21DC">
        <w:rPr>
          <w:rFonts w:ascii="Arial" w:hAnsi="Arial" w:cs="Arial"/>
          <w:sz w:val="20"/>
          <w:szCs w:val="20"/>
        </w:rPr>
        <w:lastRenderedPageBreak/>
        <w:t>Mention if an IRB consent form is needed and how this issue is addressed by any collaborators</w:t>
      </w:r>
      <w:r w:rsidR="002173ED" w:rsidRPr="005E21DC">
        <w:rPr>
          <w:rFonts w:ascii="Arial" w:hAnsi="Arial" w:cs="Arial"/>
          <w:sz w:val="20"/>
          <w:szCs w:val="20"/>
        </w:rPr>
        <w:t>.</w:t>
      </w:r>
    </w:p>
    <w:p w14:paraId="2FD265F0" w14:textId="1A588047" w:rsidR="0041362D" w:rsidRPr="005E21DC" w:rsidRDefault="0041362D" w:rsidP="0041362D">
      <w:pPr>
        <w:pStyle w:val="ColorfulList-Accent11"/>
        <w:numPr>
          <w:ilvl w:val="0"/>
          <w:numId w:val="6"/>
        </w:numPr>
        <w:spacing w:after="160" w:line="240" w:lineRule="auto"/>
        <w:jc w:val="both"/>
        <w:rPr>
          <w:rFonts w:ascii="Arial" w:hAnsi="Arial" w:cs="Arial"/>
          <w:sz w:val="20"/>
          <w:szCs w:val="20"/>
        </w:rPr>
      </w:pPr>
      <w:r w:rsidRPr="005E21DC">
        <w:rPr>
          <w:rFonts w:ascii="Arial" w:hAnsi="Arial" w:cs="Arial"/>
          <w:sz w:val="20"/>
          <w:szCs w:val="20"/>
        </w:rPr>
        <w:t xml:space="preserve">Mention if the study will collect sensitive or non-sensitive data – </w:t>
      </w:r>
      <w:r w:rsidR="002173ED" w:rsidRPr="005E21DC">
        <w:rPr>
          <w:rFonts w:ascii="Arial" w:hAnsi="Arial" w:cs="Arial"/>
          <w:sz w:val="20"/>
          <w:szCs w:val="20"/>
        </w:rPr>
        <w:t xml:space="preserve">are there </w:t>
      </w:r>
      <w:r w:rsidRPr="005E21DC">
        <w:rPr>
          <w:rFonts w:ascii="Arial" w:hAnsi="Arial" w:cs="Arial"/>
          <w:sz w:val="20"/>
          <w:szCs w:val="20"/>
        </w:rPr>
        <w:t xml:space="preserve">copyright or licensing issues? </w:t>
      </w:r>
    </w:p>
    <w:p w14:paraId="4C464799" w14:textId="6EF7373D" w:rsidR="002173ED" w:rsidRPr="005E21DC" w:rsidRDefault="002173ED" w:rsidP="002173ED">
      <w:pPr>
        <w:pStyle w:val="ColorfulList-Accent11"/>
        <w:numPr>
          <w:ilvl w:val="0"/>
          <w:numId w:val="6"/>
        </w:numPr>
        <w:spacing w:after="160" w:line="240" w:lineRule="auto"/>
        <w:jc w:val="both"/>
        <w:rPr>
          <w:rFonts w:ascii="Arial" w:hAnsi="Arial" w:cs="Arial"/>
          <w:sz w:val="20"/>
          <w:szCs w:val="20"/>
        </w:rPr>
      </w:pPr>
      <w:r w:rsidRPr="005E21DC">
        <w:rPr>
          <w:rFonts w:ascii="Arial" w:hAnsi="Arial" w:cs="Arial"/>
          <w:sz w:val="20"/>
          <w:szCs w:val="20"/>
        </w:rPr>
        <w:t>Mention if you will have any Regulated Data that must comply with HIPAA, NIST 800-171, NIST 800-172, WA OCIO 141.10, GDPR, CMMC, FISMA, or FERPA. These contractual or federal regulations may require a managed environment to process the various forms of regulated data</w:t>
      </w:r>
      <w:r w:rsidR="001719D9" w:rsidRPr="005E21DC">
        <w:rPr>
          <w:rFonts w:ascii="Arial" w:hAnsi="Arial" w:cs="Arial"/>
          <w:sz w:val="20"/>
          <w:szCs w:val="20"/>
        </w:rPr>
        <w:t xml:space="preserve">, see access and sharing section below. </w:t>
      </w:r>
    </w:p>
    <w:p w14:paraId="76F3D3D1" w14:textId="74374453" w:rsidR="00DE7036" w:rsidRDefault="00BE000B" w:rsidP="00037ABB">
      <w:pPr>
        <w:autoSpaceDE w:val="0"/>
        <w:autoSpaceDN w:val="0"/>
        <w:adjustRightInd w:val="0"/>
        <w:spacing w:after="0" w:line="240" w:lineRule="auto"/>
        <w:jc w:val="both"/>
        <w:rPr>
          <w:rFonts w:ascii="Arial" w:hAnsi="Arial" w:cs="Arial"/>
          <w:color w:val="000000"/>
          <w:sz w:val="20"/>
          <w:szCs w:val="20"/>
        </w:rPr>
      </w:pPr>
      <w:r w:rsidRPr="005E21DC">
        <w:rPr>
          <w:rFonts w:ascii="Arial" w:hAnsi="Arial" w:cs="Arial"/>
          <w:b/>
          <w:bCs/>
          <w:color w:val="000000"/>
          <w:sz w:val="20"/>
          <w:szCs w:val="20"/>
        </w:rPr>
        <w:t xml:space="preserve">Storage, </w:t>
      </w:r>
      <w:r w:rsidR="00DE7036" w:rsidRPr="005E21DC">
        <w:rPr>
          <w:rFonts w:ascii="Arial" w:hAnsi="Arial" w:cs="Arial"/>
          <w:b/>
          <w:bCs/>
          <w:color w:val="000000"/>
          <w:sz w:val="20"/>
          <w:szCs w:val="20"/>
        </w:rPr>
        <w:t>Access</w:t>
      </w:r>
      <w:r w:rsidRPr="005E21DC">
        <w:rPr>
          <w:rFonts w:ascii="Arial" w:hAnsi="Arial" w:cs="Arial"/>
          <w:b/>
          <w:bCs/>
          <w:color w:val="000000"/>
          <w:sz w:val="20"/>
          <w:szCs w:val="20"/>
        </w:rPr>
        <w:t>,</w:t>
      </w:r>
      <w:r w:rsidR="00DE7036" w:rsidRPr="005E21DC">
        <w:rPr>
          <w:rFonts w:ascii="Arial" w:hAnsi="Arial" w:cs="Arial"/>
          <w:b/>
          <w:bCs/>
          <w:color w:val="000000"/>
          <w:sz w:val="20"/>
          <w:szCs w:val="20"/>
        </w:rPr>
        <w:t xml:space="preserve"> and Sharing Policies</w:t>
      </w:r>
      <w:r w:rsidR="0041362D" w:rsidRPr="005E21DC">
        <w:rPr>
          <w:rFonts w:ascii="Arial" w:hAnsi="Arial" w:cs="Arial"/>
          <w:b/>
          <w:bCs/>
          <w:color w:val="000000"/>
          <w:sz w:val="20"/>
          <w:szCs w:val="20"/>
        </w:rPr>
        <w:t xml:space="preserve"> </w:t>
      </w:r>
    </w:p>
    <w:p w14:paraId="00828067" w14:textId="3121756F" w:rsidR="00431193" w:rsidRPr="00431193" w:rsidRDefault="00431193" w:rsidP="00431193">
      <w:pPr>
        <w:tabs>
          <w:tab w:val="center" w:pos="4680"/>
          <w:tab w:val="right" w:pos="9360"/>
        </w:tabs>
        <w:spacing w:after="0" w:line="240" w:lineRule="auto"/>
        <w:jc w:val="both"/>
        <w:rPr>
          <w:rFonts w:ascii="Arial" w:eastAsia="Arial" w:hAnsi="Arial" w:cs="Arial"/>
          <w:bCs/>
          <w:i/>
          <w:iCs/>
          <w:color w:val="000000" w:themeColor="text1"/>
          <w:sz w:val="20"/>
          <w:szCs w:val="20"/>
        </w:rPr>
      </w:pPr>
      <w:r w:rsidRPr="00431193">
        <w:rPr>
          <w:rFonts w:ascii="Arial" w:eastAsia="Arial" w:hAnsi="Arial" w:cs="Arial"/>
          <w:bCs/>
          <w:i/>
          <w:iCs/>
          <w:color w:val="000000" w:themeColor="text1"/>
          <w:sz w:val="20"/>
          <w:szCs w:val="20"/>
        </w:rPr>
        <w:t>Describe policies for access and sharing including provisions for appropriate protection of privacy, confidentiality, security, intellectual property, or other rights or requirements</w:t>
      </w:r>
      <w:r>
        <w:rPr>
          <w:rFonts w:ascii="Arial" w:eastAsia="Arial" w:hAnsi="Arial" w:cs="Arial"/>
          <w:bCs/>
          <w:i/>
          <w:iCs/>
          <w:color w:val="000000" w:themeColor="text1"/>
          <w:sz w:val="20"/>
          <w:szCs w:val="20"/>
        </w:rPr>
        <w:t>.</w:t>
      </w:r>
    </w:p>
    <w:p w14:paraId="074516A6" w14:textId="77777777" w:rsidR="00431193" w:rsidRPr="00431193" w:rsidRDefault="00431193" w:rsidP="00037ABB">
      <w:pPr>
        <w:autoSpaceDE w:val="0"/>
        <w:autoSpaceDN w:val="0"/>
        <w:adjustRightInd w:val="0"/>
        <w:spacing w:after="0" w:line="240" w:lineRule="auto"/>
        <w:jc w:val="both"/>
        <w:rPr>
          <w:rFonts w:ascii="Arial" w:hAnsi="Arial" w:cs="Arial"/>
          <w:color w:val="000000"/>
          <w:sz w:val="20"/>
          <w:szCs w:val="20"/>
        </w:rPr>
      </w:pPr>
    </w:p>
    <w:p w14:paraId="7FA23AD4" w14:textId="755BF966" w:rsidR="00BE000B" w:rsidRPr="005E21DC" w:rsidRDefault="00BE000B" w:rsidP="00BE000B">
      <w:pPr>
        <w:pStyle w:val="ListParagraph"/>
        <w:numPr>
          <w:ilvl w:val="0"/>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Describe how the data will be backed up and how often this will happen.</w:t>
      </w:r>
    </w:p>
    <w:p w14:paraId="2CF4E2EC" w14:textId="5A2DC64E" w:rsidR="00BE000B" w:rsidRPr="005E21DC" w:rsidRDefault="00BE000B" w:rsidP="00BE000B">
      <w:pPr>
        <w:pStyle w:val="ListParagraph"/>
        <w:numPr>
          <w:ilvl w:val="0"/>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Describe how the data will be recovered in the event of an accident.</w:t>
      </w:r>
    </w:p>
    <w:p w14:paraId="0311DFA8" w14:textId="10BFDDB3" w:rsidR="0041362D" w:rsidRPr="005E21DC" w:rsidRDefault="00BE000B" w:rsidP="007D799E">
      <w:pPr>
        <w:pStyle w:val="ListParagraph"/>
        <w:numPr>
          <w:ilvl w:val="0"/>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 xml:space="preserve">Describe how the data will be accessed and shared. Ex. </w:t>
      </w:r>
      <w:r w:rsidR="00B14317" w:rsidRPr="005E21DC">
        <w:rPr>
          <w:rFonts w:ascii="Arial" w:hAnsi="Arial" w:cs="Arial"/>
          <w:bCs/>
          <w:sz w:val="20"/>
          <w:szCs w:val="20"/>
        </w:rPr>
        <w:t>The PI will use the following mechanisms to disseminate the data:</w:t>
      </w:r>
    </w:p>
    <w:p w14:paraId="5FBDE4B4" w14:textId="77777777" w:rsidR="0041362D"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S</w:t>
      </w:r>
      <w:r w:rsidR="000F6F89" w:rsidRPr="005E21DC">
        <w:rPr>
          <w:rFonts w:ascii="Arial" w:hAnsi="Arial" w:cs="Arial"/>
          <w:bCs/>
          <w:sz w:val="20"/>
          <w:szCs w:val="20"/>
        </w:rPr>
        <w:t xml:space="preserve">cientific publications </w:t>
      </w:r>
    </w:p>
    <w:p w14:paraId="12FBC1D6" w14:textId="77777777" w:rsidR="0041362D"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S</w:t>
      </w:r>
      <w:r w:rsidR="009047F7" w:rsidRPr="005E21DC">
        <w:rPr>
          <w:rFonts w:ascii="Arial" w:hAnsi="Arial" w:cs="Arial"/>
          <w:bCs/>
          <w:sz w:val="20"/>
          <w:szCs w:val="20"/>
        </w:rPr>
        <w:t xml:space="preserve">cientific </w:t>
      </w:r>
      <w:r w:rsidR="000F6F89" w:rsidRPr="005E21DC">
        <w:rPr>
          <w:rFonts w:ascii="Arial" w:hAnsi="Arial" w:cs="Arial"/>
          <w:bCs/>
          <w:sz w:val="20"/>
          <w:szCs w:val="20"/>
        </w:rPr>
        <w:t xml:space="preserve">meetings </w:t>
      </w:r>
    </w:p>
    <w:p w14:paraId="5F47DD32" w14:textId="77777777" w:rsidR="0041362D"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J</w:t>
      </w:r>
      <w:r w:rsidR="000F6F89" w:rsidRPr="005E21DC">
        <w:rPr>
          <w:rFonts w:ascii="Arial" w:hAnsi="Arial" w:cs="Arial"/>
          <w:bCs/>
          <w:sz w:val="20"/>
          <w:szCs w:val="20"/>
        </w:rPr>
        <w:t xml:space="preserve">ournal papers </w:t>
      </w:r>
    </w:p>
    <w:p w14:paraId="62FDB8AE" w14:textId="77777777" w:rsidR="0041362D"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C</w:t>
      </w:r>
      <w:r w:rsidR="000F6F89" w:rsidRPr="005E21DC">
        <w:rPr>
          <w:rFonts w:ascii="Arial" w:hAnsi="Arial" w:cs="Arial"/>
          <w:bCs/>
          <w:sz w:val="20"/>
          <w:szCs w:val="20"/>
        </w:rPr>
        <w:t xml:space="preserve">onference proceedings </w:t>
      </w:r>
    </w:p>
    <w:p w14:paraId="3AA2CC2B" w14:textId="77777777" w:rsidR="0041362D"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T</w:t>
      </w:r>
      <w:r w:rsidR="000F6F89" w:rsidRPr="005E21DC">
        <w:rPr>
          <w:rFonts w:ascii="Arial" w:hAnsi="Arial" w:cs="Arial"/>
          <w:bCs/>
          <w:sz w:val="20"/>
          <w:szCs w:val="20"/>
        </w:rPr>
        <w:t xml:space="preserve">echnical talks </w:t>
      </w:r>
    </w:p>
    <w:p w14:paraId="127F691D" w14:textId="77777777" w:rsidR="0041362D"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I</w:t>
      </w:r>
      <w:r w:rsidR="000F6F89" w:rsidRPr="005E21DC">
        <w:rPr>
          <w:rFonts w:ascii="Arial" w:hAnsi="Arial" w:cs="Arial"/>
          <w:bCs/>
          <w:sz w:val="20"/>
          <w:szCs w:val="20"/>
        </w:rPr>
        <w:t>ndustry visits</w:t>
      </w:r>
      <w:r w:rsidR="009047F7" w:rsidRPr="005E21DC">
        <w:rPr>
          <w:rFonts w:ascii="Arial" w:hAnsi="Arial" w:cs="Arial"/>
          <w:bCs/>
          <w:sz w:val="20"/>
          <w:szCs w:val="20"/>
        </w:rPr>
        <w:t xml:space="preserve"> </w:t>
      </w:r>
    </w:p>
    <w:p w14:paraId="3CF028B2" w14:textId="77777777" w:rsidR="00B14317"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W</w:t>
      </w:r>
      <w:r w:rsidR="009047F7" w:rsidRPr="005E21DC">
        <w:rPr>
          <w:rFonts w:ascii="Arial" w:hAnsi="Arial" w:cs="Arial"/>
          <w:bCs/>
          <w:sz w:val="20"/>
          <w:szCs w:val="20"/>
        </w:rPr>
        <w:t xml:space="preserve">orkshops on the </w:t>
      </w:r>
      <w:r w:rsidR="00310CBC" w:rsidRPr="00460796">
        <w:rPr>
          <w:rFonts w:ascii="Arial" w:hAnsi="Arial" w:cs="Arial"/>
          <w:bCs/>
          <w:sz w:val="20"/>
          <w:szCs w:val="20"/>
          <w:highlight w:val="yellow"/>
        </w:rPr>
        <w:t>___</w:t>
      </w:r>
      <w:r w:rsidR="009047F7" w:rsidRPr="005E21DC">
        <w:rPr>
          <w:rFonts w:ascii="Arial" w:hAnsi="Arial" w:cs="Arial"/>
          <w:bCs/>
          <w:sz w:val="20"/>
          <w:szCs w:val="20"/>
        </w:rPr>
        <w:t xml:space="preserve">campus </w:t>
      </w:r>
    </w:p>
    <w:p w14:paraId="6456001D" w14:textId="77777777" w:rsidR="007C1B71" w:rsidRPr="005E21DC" w:rsidRDefault="00B14317" w:rsidP="0041362D">
      <w:pPr>
        <w:pStyle w:val="ListParagraph"/>
        <w:numPr>
          <w:ilvl w:val="1"/>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A</w:t>
      </w:r>
      <w:r w:rsidR="009047F7" w:rsidRPr="005E21DC">
        <w:rPr>
          <w:rFonts w:ascii="Arial" w:hAnsi="Arial" w:cs="Arial"/>
          <w:bCs/>
          <w:sz w:val="20"/>
          <w:szCs w:val="20"/>
        </w:rPr>
        <w:t xml:space="preserve">t </w:t>
      </w:r>
      <w:r w:rsidR="00C46716" w:rsidRPr="005E21DC">
        <w:rPr>
          <w:rFonts w:ascii="Arial" w:hAnsi="Arial" w:cs="Arial"/>
          <w:bCs/>
          <w:sz w:val="20"/>
          <w:szCs w:val="20"/>
        </w:rPr>
        <w:t xml:space="preserve">the </w:t>
      </w:r>
      <w:r w:rsidR="00310CBC" w:rsidRPr="00460796">
        <w:rPr>
          <w:rFonts w:ascii="Arial" w:hAnsi="Arial" w:cs="Arial"/>
          <w:sz w:val="20"/>
          <w:szCs w:val="20"/>
          <w:highlight w:val="yellow"/>
        </w:rPr>
        <w:t>_____</w:t>
      </w:r>
      <w:r w:rsidR="00C46716" w:rsidRPr="005E21DC">
        <w:rPr>
          <w:rFonts w:ascii="Arial" w:hAnsi="Arial" w:cs="Arial"/>
          <w:sz w:val="20"/>
          <w:szCs w:val="20"/>
        </w:rPr>
        <w:t xml:space="preserve"> Conference organized by </w:t>
      </w:r>
      <w:r w:rsidR="00310CBC" w:rsidRPr="00460796">
        <w:rPr>
          <w:rFonts w:ascii="Arial" w:hAnsi="Arial" w:cs="Arial"/>
          <w:sz w:val="20"/>
          <w:szCs w:val="20"/>
          <w:highlight w:val="yellow"/>
        </w:rPr>
        <w:t>______</w:t>
      </w:r>
      <w:r w:rsidR="000F6F89" w:rsidRPr="005E21DC">
        <w:rPr>
          <w:rFonts w:ascii="Arial" w:hAnsi="Arial" w:cs="Arial"/>
          <w:bCs/>
          <w:sz w:val="20"/>
          <w:szCs w:val="20"/>
        </w:rPr>
        <w:t xml:space="preserve">.  </w:t>
      </w:r>
    </w:p>
    <w:p w14:paraId="524F555D" w14:textId="135F54ED" w:rsidR="007C1B71" w:rsidRDefault="007D799E" w:rsidP="0041362D">
      <w:pPr>
        <w:pStyle w:val="ListParagraph"/>
        <w:numPr>
          <w:ilvl w:val="0"/>
          <w:numId w:val="4"/>
        </w:numPr>
        <w:autoSpaceDE w:val="0"/>
        <w:autoSpaceDN w:val="0"/>
        <w:adjustRightInd w:val="0"/>
        <w:spacing w:after="0" w:line="240" w:lineRule="auto"/>
        <w:jc w:val="both"/>
        <w:rPr>
          <w:rFonts w:ascii="Arial" w:hAnsi="Arial" w:cs="Arial"/>
          <w:sz w:val="20"/>
          <w:szCs w:val="20"/>
        </w:rPr>
      </w:pPr>
      <w:r w:rsidRPr="005E21DC">
        <w:rPr>
          <w:rFonts w:ascii="Arial" w:hAnsi="Arial" w:cs="Arial"/>
          <w:bCs/>
          <w:sz w:val="20"/>
          <w:szCs w:val="20"/>
        </w:rPr>
        <w:t>At ___ time</w:t>
      </w:r>
      <w:r w:rsidR="00817367" w:rsidRPr="005E21DC">
        <w:rPr>
          <w:rFonts w:ascii="Arial" w:hAnsi="Arial" w:cs="Arial"/>
          <w:bCs/>
          <w:sz w:val="20"/>
          <w:szCs w:val="20"/>
        </w:rPr>
        <w:t>, t</w:t>
      </w:r>
      <w:r w:rsidR="000F6F89" w:rsidRPr="005E21DC">
        <w:rPr>
          <w:rFonts w:ascii="Arial" w:hAnsi="Arial" w:cs="Arial"/>
          <w:bCs/>
          <w:sz w:val="20"/>
          <w:szCs w:val="20"/>
        </w:rPr>
        <w:t>he PIs will</w:t>
      </w:r>
      <w:r w:rsidRPr="005E21DC">
        <w:rPr>
          <w:rFonts w:ascii="Arial" w:hAnsi="Arial" w:cs="Arial"/>
          <w:bCs/>
          <w:sz w:val="20"/>
          <w:szCs w:val="20"/>
        </w:rPr>
        <w:t xml:space="preserve"> make the data available</w:t>
      </w:r>
      <w:r w:rsidR="00817367" w:rsidRPr="005E21DC">
        <w:rPr>
          <w:rFonts w:ascii="Arial" w:hAnsi="Arial" w:cs="Arial"/>
          <w:bCs/>
          <w:sz w:val="20"/>
          <w:szCs w:val="20"/>
        </w:rPr>
        <w:t xml:space="preserve"> </w:t>
      </w:r>
      <w:r w:rsidR="00F442A5" w:rsidRPr="005E21DC">
        <w:rPr>
          <w:rFonts w:ascii="Arial" w:hAnsi="Arial" w:cs="Arial"/>
          <w:bCs/>
          <w:sz w:val="20"/>
          <w:szCs w:val="20"/>
        </w:rPr>
        <w:t>it</w:t>
      </w:r>
      <w:r w:rsidR="009B69FC" w:rsidRPr="005E21DC">
        <w:rPr>
          <w:rFonts w:ascii="Arial" w:hAnsi="Arial" w:cs="Arial"/>
          <w:bCs/>
          <w:sz w:val="20"/>
          <w:szCs w:val="20"/>
        </w:rPr>
        <w:t xml:space="preserve"> </w:t>
      </w:r>
      <w:r w:rsidR="00817367" w:rsidRPr="005E21DC">
        <w:rPr>
          <w:rFonts w:ascii="Arial" w:hAnsi="Arial" w:cs="Arial"/>
          <w:bCs/>
          <w:sz w:val="20"/>
          <w:szCs w:val="20"/>
        </w:rPr>
        <w:t>t</w:t>
      </w:r>
      <w:r w:rsidR="009B69FC" w:rsidRPr="005E21DC">
        <w:rPr>
          <w:rFonts w:ascii="Arial" w:hAnsi="Arial" w:cs="Arial"/>
          <w:bCs/>
          <w:sz w:val="20"/>
          <w:szCs w:val="20"/>
        </w:rPr>
        <w:t xml:space="preserve">hrough the </w:t>
      </w:r>
      <w:hyperlink r:id="rId16" w:history="1">
        <w:r w:rsidR="009B69FC" w:rsidRPr="00E948CD">
          <w:rPr>
            <w:rStyle w:val="Hyperlink"/>
            <w:rFonts w:ascii="Arial" w:hAnsi="Arial" w:cs="Arial"/>
            <w:sz w:val="20"/>
            <w:szCs w:val="20"/>
          </w:rPr>
          <w:t>WSU Research Exchange</w:t>
        </w:r>
      </w:hyperlink>
      <w:r w:rsidR="009B69FC" w:rsidRPr="005E21DC">
        <w:rPr>
          <w:rFonts w:ascii="Arial" w:hAnsi="Arial" w:cs="Arial"/>
          <w:sz w:val="20"/>
          <w:szCs w:val="20"/>
        </w:rPr>
        <w:t xml:space="preserve"> </w:t>
      </w:r>
      <w:r w:rsidR="00310CBC" w:rsidRPr="005E21DC">
        <w:rPr>
          <w:rFonts w:ascii="Arial" w:hAnsi="Arial" w:cs="Arial"/>
          <w:sz w:val="20"/>
          <w:szCs w:val="20"/>
        </w:rPr>
        <w:t xml:space="preserve">and similar means at </w:t>
      </w:r>
      <w:r w:rsidR="007C1B71" w:rsidRPr="00460796">
        <w:rPr>
          <w:rFonts w:ascii="Arial" w:hAnsi="Arial" w:cs="Arial"/>
          <w:sz w:val="20"/>
          <w:szCs w:val="20"/>
          <w:highlight w:val="yellow"/>
        </w:rPr>
        <w:t>[Collaborating University]</w:t>
      </w:r>
      <w:r w:rsidR="00621D6C" w:rsidRPr="005E21DC">
        <w:rPr>
          <w:rFonts w:ascii="Arial" w:hAnsi="Arial" w:cs="Arial"/>
          <w:sz w:val="20"/>
          <w:szCs w:val="20"/>
        </w:rPr>
        <w:t>.</w:t>
      </w:r>
      <w:r w:rsidR="002B04F6" w:rsidRPr="005E21DC">
        <w:rPr>
          <w:rFonts w:ascii="Arial" w:hAnsi="Arial" w:cs="Arial"/>
          <w:sz w:val="20"/>
          <w:szCs w:val="20"/>
        </w:rPr>
        <w:t xml:space="preserve"> </w:t>
      </w:r>
    </w:p>
    <w:p w14:paraId="4B49BAE6" w14:textId="1DB31587" w:rsidR="00D636BB" w:rsidRPr="00D636BB" w:rsidRDefault="00D636BB" w:rsidP="00D636BB">
      <w:pPr>
        <w:pStyle w:val="ListParagraph"/>
        <w:numPr>
          <w:ilvl w:val="1"/>
          <w:numId w:val="4"/>
        </w:numPr>
        <w:autoSpaceDE w:val="0"/>
        <w:autoSpaceDN w:val="0"/>
        <w:adjustRightInd w:val="0"/>
        <w:spacing w:after="0" w:line="240" w:lineRule="auto"/>
        <w:jc w:val="both"/>
        <w:rPr>
          <w:rFonts w:ascii="Arial" w:eastAsiaTheme="minorHAnsi" w:hAnsi="Arial" w:cs="Arial"/>
          <w:bCs/>
          <w:sz w:val="20"/>
          <w:szCs w:val="20"/>
        </w:rPr>
      </w:pPr>
      <w:r w:rsidRPr="00D636BB">
        <w:rPr>
          <w:rFonts w:ascii="Arial" w:hAnsi="Arial" w:cs="Arial"/>
          <w:bCs/>
          <w:sz w:val="20"/>
          <w:szCs w:val="20"/>
        </w:rPr>
        <w:t>Be aware that data management policies may be different for foreign collaborators. Make sure to discuss this issue with your international research partner and ORSO when first planning your collaboration.</w:t>
      </w:r>
    </w:p>
    <w:p w14:paraId="488AC227" w14:textId="77777777" w:rsidR="003D4460" w:rsidRPr="005E21DC" w:rsidRDefault="003D4460" w:rsidP="0041362D">
      <w:pPr>
        <w:pStyle w:val="ListParagraph"/>
        <w:numPr>
          <w:ilvl w:val="0"/>
          <w:numId w:val="4"/>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t xml:space="preserve">The general public will have access to the data </w:t>
      </w:r>
      <w:r w:rsidR="0046504C" w:rsidRPr="005E21DC">
        <w:rPr>
          <w:rFonts w:ascii="Arial" w:hAnsi="Arial" w:cs="Arial"/>
          <w:sz w:val="20"/>
          <w:szCs w:val="20"/>
        </w:rPr>
        <w:t xml:space="preserve">at </w:t>
      </w:r>
      <w:r w:rsidR="007D799E" w:rsidRPr="00460796">
        <w:rPr>
          <w:rFonts w:ascii="Arial" w:hAnsi="Arial" w:cs="Arial"/>
          <w:sz w:val="20"/>
          <w:szCs w:val="20"/>
          <w:highlight w:val="yellow"/>
        </w:rPr>
        <w:t>___</w:t>
      </w:r>
      <w:r w:rsidR="007D799E" w:rsidRPr="005E21DC">
        <w:rPr>
          <w:rFonts w:ascii="Arial" w:hAnsi="Arial" w:cs="Arial"/>
          <w:sz w:val="20"/>
          <w:szCs w:val="20"/>
        </w:rPr>
        <w:t xml:space="preserve"> time</w:t>
      </w:r>
      <w:r w:rsidRPr="005E21DC">
        <w:rPr>
          <w:rFonts w:ascii="Arial" w:hAnsi="Arial" w:cs="Arial"/>
          <w:sz w:val="20"/>
          <w:szCs w:val="20"/>
        </w:rPr>
        <w:t>.</w:t>
      </w:r>
    </w:p>
    <w:p w14:paraId="0E472531" w14:textId="77777777" w:rsidR="00DE7036" w:rsidRPr="005E21DC" w:rsidRDefault="000F6F89" w:rsidP="0041362D">
      <w:pPr>
        <w:pStyle w:val="ListParagraph"/>
        <w:numPr>
          <w:ilvl w:val="0"/>
          <w:numId w:val="4"/>
        </w:numPr>
        <w:autoSpaceDE w:val="0"/>
        <w:autoSpaceDN w:val="0"/>
        <w:adjustRightInd w:val="0"/>
        <w:spacing w:after="0" w:line="240" w:lineRule="auto"/>
        <w:jc w:val="both"/>
        <w:rPr>
          <w:rFonts w:ascii="Arial" w:hAnsi="Arial" w:cs="Arial"/>
          <w:bCs/>
          <w:sz w:val="20"/>
          <w:szCs w:val="20"/>
        </w:rPr>
      </w:pPr>
      <w:r w:rsidRPr="005E21DC">
        <w:rPr>
          <w:rFonts w:ascii="Arial" w:hAnsi="Arial" w:cs="Arial"/>
          <w:bCs/>
          <w:sz w:val="20"/>
          <w:szCs w:val="20"/>
        </w:rPr>
        <w:t xml:space="preserve">Requests for access to raw data will be made to </w:t>
      </w:r>
      <w:r w:rsidR="00C46716" w:rsidRPr="005E21DC">
        <w:rPr>
          <w:rFonts w:ascii="Arial" w:hAnsi="Arial" w:cs="Arial"/>
          <w:bCs/>
          <w:sz w:val="20"/>
          <w:szCs w:val="20"/>
        </w:rPr>
        <w:t xml:space="preserve">the </w:t>
      </w:r>
      <w:r w:rsidRPr="005E21DC">
        <w:rPr>
          <w:rFonts w:ascii="Arial" w:hAnsi="Arial" w:cs="Arial"/>
          <w:bCs/>
          <w:sz w:val="20"/>
          <w:szCs w:val="20"/>
        </w:rPr>
        <w:t>PIs</w:t>
      </w:r>
      <w:r w:rsidR="003D4460" w:rsidRPr="005E21DC">
        <w:rPr>
          <w:rFonts w:ascii="Arial" w:hAnsi="Arial" w:cs="Arial"/>
          <w:bCs/>
          <w:sz w:val="20"/>
          <w:szCs w:val="20"/>
        </w:rPr>
        <w:t>. The PIs will track the data by</w:t>
      </w:r>
      <w:r w:rsidR="0041362D" w:rsidRPr="00460796">
        <w:rPr>
          <w:rFonts w:ascii="Arial" w:hAnsi="Arial" w:cs="Arial"/>
          <w:bCs/>
          <w:sz w:val="20"/>
          <w:szCs w:val="20"/>
          <w:highlight w:val="yellow"/>
        </w:rPr>
        <w:t>_____</w:t>
      </w:r>
      <w:r w:rsidR="003D4460" w:rsidRPr="005E21DC">
        <w:rPr>
          <w:rFonts w:ascii="Arial" w:hAnsi="Arial" w:cs="Arial"/>
          <w:bCs/>
          <w:sz w:val="20"/>
          <w:szCs w:val="20"/>
        </w:rPr>
        <w:t xml:space="preserve">. </w:t>
      </w:r>
    </w:p>
    <w:p w14:paraId="5A6A862A" w14:textId="4680E331" w:rsidR="007D799E" w:rsidRPr="005E21DC" w:rsidRDefault="007D799E" w:rsidP="00B14317">
      <w:pPr>
        <w:pStyle w:val="ListParagraph"/>
        <w:numPr>
          <w:ilvl w:val="0"/>
          <w:numId w:val="4"/>
        </w:numPr>
        <w:autoSpaceDE w:val="0"/>
        <w:autoSpaceDN w:val="0"/>
        <w:adjustRightInd w:val="0"/>
        <w:spacing w:after="160" w:line="240" w:lineRule="auto"/>
        <w:jc w:val="both"/>
        <w:rPr>
          <w:rFonts w:ascii="Arial" w:hAnsi="Arial" w:cs="Arial"/>
          <w:bCs/>
          <w:sz w:val="20"/>
          <w:szCs w:val="20"/>
        </w:rPr>
      </w:pPr>
      <w:r w:rsidRPr="005E21DC">
        <w:rPr>
          <w:rFonts w:ascii="Arial" w:hAnsi="Arial" w:cs="Arial"/>
          <w:bCs/>
          <w:sz w:val="20"/>
          <w:szCs w:val="20"/>
        </w:rPr>
        <w:t xml:space="preserve">An embargo period associated with the data extends from the project conclusion date </w:t>
      </w:r>
      <w:r w:rsidRPr="00460796">
        <w:rPr>
          <w:rFonts w:ascii="Arial" w:hAnsi="Arial" w:cs="Arial"/>
          <w:bCs/>
          <w:sz w:val="20"/>
          <w:szCs w:val="20"/>
          <w:highlight w:val="yellow"/>
        </w:rPr>
        <w:t>___</w:t>
      </w:r>
      <w:r w:rsidRPr="005E21DC">
        <w:rPr>
          <w:rFonts w:ascii="Arial" w:hAnsi="Arial" w:cs="Arial"/>
          <w:bCs/>
          <w:sz w:val="20"/>
          <w:szCs w:val="20"/>
        </w:rPr>
        <w:t xml:space="preserve"> until </w:t>
      </w:r>
      <w:r w:rsidRPr="00460796">
        <w:rPr>
          <w:rFonts w:ascii="Arial" w:hAnsi="Arial" w:cs="Arial"/>
          <w:bCs/>
          <w:sz w:val="20"/>
          <w:szCs w:val="20"/>
          <w:highlight w:val="yellow"/>
        </w:rPr>
        <w:t>____</w:t>
      </w:r>
      <w:r w:rsidRPr="005E21DC">
        <w:rPr>
          <w:rFonts w:ascii="Arial" w:hAnsi="Arial" w:cs="Arial"/>
          <w:bCs/>
          <w:sz w:val="20"/>
          <w:szCs w:val="20"/>
        </w:rPr>
        <w:t xml:space="preserve">, when the embargo will be lifted. </w:t>
      </w:r>
    </w:p>
    <w:p w14:paraId="5998A1BF" w14:textId="3AB1CAB3" w:rsidR="001719D9" w:rsidRPr="005E21DC" w:rsidRDefault="001719D9" w:rsidP="00BE000B">
      <w:pPr>
        <w:pStyle w:val="ListParagraph"/>
        <w:numPr>
          <w:ilvl w:val="0"/>
          <w:numId w:val="4"/>
        </w:numPr>
        <w:rPr>
          <w:rFonts w:ascii="Arial" w:hAnsi="Arial" w:cs="Arial"/>
          <w:bCs/>
          <w:sz w:val="20"/>
          <w:szCs w:val="20"/>
        </w:rPr>
      </w:pPr>
      <w:r w:rsidRPr="005E21DC">
        <w:rPr>
          <w:rFonts w:ascii="Arial" w:hAnsi="Arial" w:cs="Arial"/>
          <w:bCs/>
          <w:sz w:val="20"/>
          <w:szCs w:val="20"/>
        </w:rPr>
        <w:t>If your project will include Regulated Data, as defined above,</w:t>
      </w:r>
      <w:r w:rsidR="00651767">
        <w:rPr>
          <w:rFonts w:ascii="Arial" w:hAnsi="Arial" w:cs="Arial"/>
          <w:bCs/>
          <w:sz w:val="20"/>
          <w:szCs w:val="20"/>
        </w:rPr>
        <w:t xml:space="preserve"> work with </w:t>
      </w:r>
      <w:hyperlink r:id="rId17" w:history="1">
        <w:r w:rsidR="00651767" w:rsidRPr="00651767">
          <w:rPr>
            <w:rStyle w:val="Hyperlink"/>
            <w:rFonts w:ascii="Arial" w:hAnsi="Arial" w:cs="Arial"/>
            <w:bCs/>
            <w:sz w:val="20"/>
            <w:szCs w:val="20"/>
          </w:rPr>
          <w:t>Information Techno</w:t>
        </w:r>
        <w:r w:rsidR="00651767">
          <w:rPr>
            <w:rStyle w:val="Hyperlink"/>
            <w:rFonts w:ascii="Arial" w:hAnsi="Arial" w:cs="Arial"/>
            <w:bCs/>
            <w:sz w:val="20"/>
            <w:szCs w:val="20"/>
          </w:rPr>
          <w:t>l</w:t>
        </w:r>
        <w:r w:rsidR="00651767" w:rsidRPr="00651767">
          <w:rPr>
            <w:rStyle w:val="Hyperlink"/>
            <w:rFonts w:ascii="Arial" w:hAnsi="Arial" w:cs="Arial"/>
            <w:bCs/>
            <w:sz w:val="20"/>
            <w:szCs w:val="20"/>
          </w:rPr>
          <w:t>ogy Services and follow BPPM Chapter 87</w:t>
        </w:r>
      </w:hyperlink>
      <w:r w:rsidR="00651767">
        <w:rPr>
          <w:rFonts w:ascii="Arial" w:hAnsi="Arial" w:cs="Arial"/>
          <w:bCs/>
          <w:sz w:val="20"/>
          <w:szCs w:val="20"/>
        </w:rPr>
        <w:t xml:space="preserve"> for</w:t>
      </w:r>
      <w:r w:rsidRPr="005E21DC">
        <w:rPr>
          <w:rFonts w:ascii="Arial" w:hAnsi="Arial" w:cs="Arial"/>
          <w:bCs/>
          <w:sz w:val="20"/>
          <w:szCs w:val="20"/>
        </w:rPr>
        <w:t xml:space="preserve"> stor</w:t>
      </w:r>
      <w:r w:rsidR="00651767">
        <w:rPr>
          <w:rFonts w:ascii="Arial" w:hAnsi="Arial" w:cs="Arial"/>
          <w:bCs/>
          <w:sz w:val="20"/>
          <w:szCs w:val="20"/>
        </w:rPr>
        <w:t>age</w:t>
      </w:r>
      <w:r w:rsidRPr="005E21DC">
        <w:rPr>
          <w:rFonts w:ascii="Arial" w:hAnsi="Arial" w:cs="Arial"/>
          <w:bCs/>
          <w:sz w:val="20"/>
          <w:szCs w:val="20"/>
        </w:rPr>
        <w:t>, manage</w:t>
      </w:r>
      <w:r w:rsidR="00651767">
        <w:rPr>
          <w:rFonts w:ascii="Arial" w:hAnsi="Arial" w:cs="Arial"/>
          <w:bCs/>
          <w:sz w:val="20"/>
          <w:szCs w:val="20"/>
        </w:rPr>
        <w:t>ment</w:t>
      </w:r>
      <w:r w:rsidRPr="005E21DC">
        <w:rPr>
          <w:rFonts w:ascii="Arial" w:hAnsi="Arial" w:cs="Arial"/>
          <w:bCs/>
          <w:sz w:val="20"/>
          <w:szCs w:val="20"/>
        </w:rPr>
        <w:t>, interact</w:t>
      </w:r>
      <w:r w:rsidR="004E2849">
        <w:rPr>
          <w:rFonts w:ascii="Arial" w:hAnsi="Arial" w:cs="Arial"/>
          <w:bCs/>
          <w:sz w:val="20"/>
          <w:szCs w:val="20"/>
        </w:rPr>
        <w:t>ion</w:t>
      </w:r>
      <w:r w:rsidRPr="005E21DC">
        <w:rPr>
          <w:rFonts w:ascii="Arial" w:hAnsi="Arial" w:cs="Arial"/>
          <w:bCs/>
          <w:sz w:val="20"/>
          <w:szCs w:val="20"/>
        </w:rPr>
        <w:t>, and process</w:t>
      </w:r>
      <w:r w:rsidR="004E2849">
        <w:rPr>
          <w:rFonts w:ascii="Arial" w:hAnsi="Arial" w:cs="Arial"/>
          <w:bCs/>
          <w:sz w:val="20"/>
          <w:szCs w:val="20"/>
        </w:rPr>
        <w:t>ing</w:t>
      </w:r>
      <w:r w:rsidRPr="005E21DC">
        <w:rPr>
          <w:rFonts w:ascii="Arial" w:hAnsi="Arial" w:cs="Arial"/>
          <w:bCs/>
          <w:sz w:val="20"/>
          <w:szCs w:val="20"/>
        </w:rPr>
        <w:t xml:space="preserve"> the regulated data associated with this project. Describe the plan here. Make sure to include who will need access to the regulated data and how the regulated data will be transmitted between originating source and a regulated data environment</w:t>
      </w:r>
      <w:r w:rsidR="00A33EBE">
        <w:rPr>
          <w:rFonts w:ascii="Arial" w:hAnsi="Arial" w:cs="Arial"/>
          <w:bCs/>
          <w:sz w:val="20"/>
          <w:szCs w:val="20"/>
        </w:rPr>
        <w:t>.</w:t>
      </w:r>
    </w:p>
    <w:p w14:paraId="43A9F065" w14:textId="273E2196" w:rsidR="00DE7036" w:rsidRDefault="00DE7036" w:rsidP="00037ABB">
      <w:pPr>
        <w:autoSpaceDE w:val="0"/>
        <w:autoSpaceDN w:val="0"/>
        <w:adjustRightInd w:val="0"/>
        <w:spacing w:after="0" w:line="240" w:lineRule="auto"/>
        <w:jc w:val="both"/>
        <w:rPr>
          <w:rFonts w:ascii="Arial" w:hAnsi="Arial" w:cs="Arial"/>
          <w:color w:val="000000"/>
          <w:sz w:val="20"/>
          <w:szCs w:val="20"/>
        </w:rPr>
      </w:pPr>
      <w:r w:rsidRPr="005E21DC">
        <w:rPr>
          <w:rFonts w:ascii="Arial" w:hAnsi="Arial" w:cs="Arial"/>
          <w:b/>
          <w:bCs/>
          <w:color w:val="000000"/>
          <w:sz w:val="20"/>
          <w:szCs w:val="20"/>
        </w:rPr>
        <w:t>Re-use Policies and Provisions</w:t>
      </w:r>
    </w:p>
    <w:p w14:paraId="45ED6ADE" w14:textId="77777777" w:rsidR="00460796" w:rsidRDefault="00431193" w:rsidP="00460796">
      <w:pPr>
        <w:tabs>
          <w:tab w:val="center" w:pos="4680"/>
          <w:tab w:val="right" w:pos="9360"/>
        </w:tabs>
        <w:spacing w:after="0" w:line="240" w:lineRule="auto"/>
        <w:jc w:val="both"/>
        <w:rPr>
          <w:rFonts w:ascii="Arial" w:eastAsia="Arial" w:hAnsi="Arial" w:cs="Arial"/>
          <w:bCs/>
          <w:color w:val="000000" w:themeColor="text1"/>
          <w:sz w:val="20"/>
          <w:szCs w:val="20"/>
        </w:rPr>
      </w:pPr>
      <w:r w:rsidRPr="00431193">
        <w:rPr>
          <w:rFonts w:ascii="Arial" w:hAnsi="Arial" w:cs="Arial"/>
          <w:i/>
          <w:iCs/>
          <w:color w:val="000000"/>
          <w:sz w:val="20"/>
          <w:szCs w:val="20"/>
        </w:rPr>
        <w:t xml:space="preserve">Describe </w:t>
      </w:r>
      <w:r w:rsidRPr="00431193">
        <w:rPr>
          <w:rFonts w:ascii="Arial" w:eastAsia="Arial" w:hAnsi="Arial" w:cs="Arial"/>
          <w:bCs/>
          <w:i/>
          <w:iCs/>
          <w:color w:val="000000" w:themeColor="text1"/>
          <w:sz w:val="20"/>
          <w:szCs w:val="20"/>
        </w:rPr>
        <w:t>policies and provisions for re-use, re-distribution, and the production of derivatives</w:t>
      </w:r>
      <w:r w:rsidR="00460796">
        <w:rPr>
          <w:rFonts w:ascii="Arial" w:eastAsia="Arial" w:hAnsi="Arial" w:cs="Arial"/>
          <w:bCs/>
          <w:color w:val="000000" w:themeColor="text1"/>
          <w:sz w:val="20"/>
          <w:szCs w:val="20"/>
        </w:rPr>
        <w:t>.</w:t>
      </w:r>
    </w:p>
    <w:p w14:paraId="16D0DAAA" w14:textId="77777777" w:rsidR="00460796" w:rsidRDefault="00460796" w:rsidP="00460796">
      <w:pPr>
        <w:tabs>
          <w:tab w:val="center" w:pos="4680"/>
          <w:tab w:val="right" w:pos="9360"/>
        </w:tabs>
        <w:spacing w:after="0" w:line="240" w:lineRule="auto"/>
        <w:jc w:val="both"/>
        <w:rPr>
          <w:rFonts w:ascii="Arial" w:eastAsia="Arial" w:hAnsi="Arial" w:cs="Arial"/>
          <w:bCs/>
          <w:color w:val="000000" w:themeColor="text1"/>
          <w:sz w:val="20"/>
          <w:szCs w:val="20"/>
        </w:rPr>
      </w:pPr>
    </w:p>
    <w:p w14:paraId="6978252F" w14:textId="6561697F" w:rsidR="00DE7036" w:rsidRDefault="00817367" w:rsidP="00460796">
      <w:pPr>
        <w:tabs>
          <w:tab w:val="center" w:pos="4680"/>
          <w:tab w:val="right" w:pos="9360"/>
        </w:tabs>
        <w:spacing w:after="0" w:line="240" w:lineRule="auto"/>
        <w:jc w:val="both"/>
        <w:rPr>
          <w:rFonts w:ascii="Arial" w:hAnsi="Arial" w:cs="Arial"/>
          <w:sz w:val="20"/>
          <w:szCs w:val="20"/>
        </w:rPr>
      </w:pPr>
      <w:r w:rsidRPr="005E21DC">
        <w:rPr>
          <w:rFonts w:ascii="Arial" w:hAnsi="Arial" w:cs="Arial"/>
          <w:sz w:val="20"/>
          <w:szCs w:val="20"/>
        </w:rPr>
        <w:t>Anyone requesting re-use, re-distribution, or production of derivatives from the work will be required to acknowledge our original contribution.</w:t>
      </w:r>
    </w:p>
    <w:p w14:paraId="651920C0" w14:textId="77777777" w:rsidR="00460796" w:rsidRPr="00460796" w:rsidRDefault="00460796" w:rsidP="00460796">
      <w:pPr>
        <w:tabs>
          <w:tab w:val="center" w:pos="4680"/>
          <w:tab w:val="right" w:pos="9360"/>
        </w:tabs>
        <w:spacing w:after="0" w:line="240" w:lineRule="auto"/>
        <w:jc w:val="both"/>
        <w:rPr>
          <w:rFonts w:ascii="Arial" w:eastAsia="Arial" w:hAnsi="Arial" w:cs="Arial"/>
          <w:bCs/>
          <w:color w:val="000000" w:themeColor="text1"/>
          <w:sz w:val="20"/>
          <w:szCs w:val="20"/>
        </w:rPr>
      </w:pPr>
    </w:p>
    <w:p w14:paraId="41377BC1" w14:textId="7CDDFB79" w:rsidR="00DE7036" w:rsidRDefault="00DE7036" w:rsidP="00037ABB">
      <w:pPr>
        <w:autoSpaceDE w:val="0"/>
        <w:autoSpaceDN w:val="0"/>
        <w:adjustRightInd w:val="0"/>
        <w:spacing w:after="0" w:line="240" w:lineRule="auto"/>
        <w:jc w:val="both"/>
        <w:rPr>
          <w:rFonts w:ascii="Arial" w:hAnsi="Arial" w:cs="Arial"/>
          <w:color w:val="000000"/>
          <w:sz w:val="20"/>
          <w:szCs w:val="20"/>
        </w:rPr>
      </w:pPr>
      <w:r w:rsidRPr="005E21DC">
        <w:rPr>
          <w:rFonts w:ascii="Arial" w:hAnsi="Arial" w:cs="Arial"/>
          <w:b/>
          <w:bCs/>
          <w:color w:val="000000"/>
          <w:sz w:val="20"/>
          <w:szCs w:val="20"/>
        </w:rPr>
        <w:t>Plans for Archiving Data</w:t>
      </w:r>
    </w:p>
    <w:p w14:paraId="6F6F041A" w14:textId="77777777" w:rsidR="00460796" w:rsidRPr="00460796" w:rsidRDefault="00460796" w:rsidP="00460796">
      <w:pPr>
        <w:tabs>
          <w:tab w:val="center" w:pos="4680"/>
          <w:tab w:val="right" w:pos="9360"/>
        </w:tabs>
        <w:spacing w:after="0" w:line="240" w:lineRule="auto"/>
        <w:jc w:val="both"/>
        <w:rPr>
          <w:rFonts w:ascii="Arial" w:eastAsia="Arial" w:hAnsi="Arial" w:cs="Arial"/>
          <w:bCs/>
          <w:i/>
          <w:iCs/>
          <w:color w:val="000000" w:themeColor="text1"/>
          <w:sz w:val="20"/>
          <w:szCs w:val="20"/>
        </w:rPr>
      </w:pPr>
      <w:r w:rsidRPr="00460796">
        <w:rPr>
          <w:rFonts w:ascii="Arial" w:hAnsi="Arial" w:cs="Arial"/>
          <w:i/>
          <w:iCs/>
          <w:color w:val="000000"/>
          <w:sz w:val="20"/>
          <w:szCs w:val="20"/>
        </w:rPr>
        <w:t xml:space="preserve">Explain </w:t>
      </w:r>
      <w:r w:rsidRPr="00460796">
        <w:rPr>
          <w:rFonts w:ascii="Arial" w:eastAsia="Arial" w:hAnsi="Arial" w:cs="Arial"/>
          <w:bCs/>
          <w:i/>
          <w:iCs/>
          <w:color w:val="000000" w:themeColor="text1"/>
          <w:sz w:val="20"/>
          <w:szCs w:val="20"/>
        </w:rPr>
        <w:t>plans for archiving data, samples, and other research products, and for preservation of access to them.</w:t>
      </w:r>
    </w:p>
    <w:p w14:paraId="6B0550A2" w14:textId="10FD3EFA" w:rsidR="00460796" w:rsidRPr="00460796" w:rsidRDefault="00460796" w:rsidP="00037ABB">
      <w:pPr>
        <w:autoSpaceDE w:val="0"/>
        <w:autoSpaceDN w:val="0"/>
        <w:adjustRightInd w:val="0"/>
        <w:spacing w:after="0" w:line="240" w:lineRule="auto"/>
        <w:jc w:val="both"/>
        <w:rPr>
          <w:rFonts w:ascii="Arial" w:hAnsi="Arial" w:cs="Arial"/>
          <w:color w:val="000000"/>
          <w:sz w:val="20"/>
          <w:szCs w:val="20"/>
        </w:rPr>
      </w:pPr>
    </w:p>
    <w:p w14:paraId="08936260" w14:textId="49E53918" w:rsidR="0046504C" w:rsidRPr="005E21DC" w:rsidRDefault="007F448D" w:rsidP="00BE000B">
      <w:pPr>
        <w:pStyle w:val="ListParagraph"/>
        <w:numPr>
          <w:ilvl w:val="0"/>
          <w:numId w:val="7"/>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t xml:space="preserve">Data collected during this study will </w:t>
      </w:r>
      <w:r w:rsidR="009B69FC" w:rsidRPr="005E21DC">
        <w:rPr>
          <w:rFonts w:ascii="Arial" w:hAnsi="Arial" w:cs="Arial"/>
          <w:sz w:val="20"/>
          <w:szCs w:val="20"/>
        </w:rPr>
        <w:t>remain</w:t>
      </w:r>
      <w:r w:rsidRPr="005E21DC">
        <w:rPr>
          <w:rFonts w:ascii="Arial" w:hAnsi="Arial" w:cs="Arial"/>
          <w:sz w:val="20"/>
          <w:szCs w:val="20"/>
        </w:rPr>
        <w:t xml:space="preserve"> archived at the</w:t>
      </w:r>
      <w:r w:rsidR="009B69FC" w:rsidRPr="005E21DC">
        <w:rPr>
          <w:rFonts w:ascii="Arial" w:hAnsi="Arial" w:cs="Arial"/>
          <w:sz w:val="20"/>
          <w:szCs w:val="20"/>
        </w:rPr>
        <w:t xml:space="preserve"> </w:t>
      </w:r>
      <w:hyperlink r:id="rId18" w:history="1">
        <w:r w:rsidR="00203568" w:rsidRPr="00E948CD">
          <w:rPr>
            <w:rStyle w:val="Hyperlink"/>
            <w:rFonts w:ascii="Arial" w:hAnsi="Arial" w:cs="Arial"/>
            <w:sz w:val="20"/>
            <w:szCs w:val="20"/>
          </w:rPr>
          <w:t>WSU Re</w:t>
        </w:r>
        <w:r w:rsidR="00203568" w:rsidRPr="00E948CD">
          <w:rPr>
            <w:rStyle w:val="Hyperlink"/>
            <w:rFonts w:ascii="Arial" w:hAnsi="Arial" w:cs="Arial"/>
            <w:sz w:val="20"/>
            <w:szCs w:val="20"/>
          </w:rPr>
          <w:t>s</w:t>
        </w:r>
        <w:r w:rsidR="00203568" w:rsidRPr="00E948CD">
          <w:rPr>
            <w:rStyle w:val="Hyperlink"/>
            <w:rFonts w:ascii="Arial" w:hAnsi="Arial" w:cs="Arial"/>
            <w:sz w:val="20"/>
            <w:szCs w:val="20"/>
          </w:rPr>
          <w:t>earch Exchange</w:t>
        </w:r>
      </w:hyperlink>
      <w:r w:rsidR="00203568">
        <w:rPr>
          <w:rFonts w:ascii="Arial" w:hAnsi="Arial" w:cs="Arial"/>
          <w:sz w:val="20"/>
          <w:szCs w:val="20"/>
        </w:rPr>
        <w:t xml:space="preserve"> </w:t>
      </w:r>
      <w:r w:rsidR="00C46716" w:rsidRPr="005E21DC">
        <w:rPr>
          <w:rFonts w:ascii="Arial" w:hAnsi="Arial" w:cs="Arial"/>
          <w:sz w:val="20"/>
          <w:szCs w:val="20"/>
        </w:rPr>
        <w:t>and</w:t>
      </w:r>
      <w:r w:rsidR="007C1B71" w:rsidRPr="005E21DC">
        <w:rPr>
          <w:rFonts w:ascii="Arial" w:hAnsi="Arial" w:cs="Arial"/>
          <w:sz w:val="20"/>
          <w:szCs w:val="20"/>
        </w:rPr>
        <w:t xml:space="preserve"> in a similar mechanism at our</w:t>
      </w:r>
      <w:r w:rsidR="00C46716" w:rsidRPr="005E21DC">
        <w:rPr>
          <w:rFonts w:ascii="Arial" w:hAnsi="Arial" w:cs="Arial"/>
          <w:sz w:val="20"/>
          <w:szCs w:val="20"/>
        </w:rPr>
        <w:t xml:space="preserve"> </w:t>
      </w:r>
      <w:r w:rsidR="007C1B71" w:rsidRPr="00431193">
        <w:rPr>
          <w:rFonts w:ascii="Arial" w:hAnsi="Arial" w:cs="Arial"/>
          <w:sz w:val="20"/>
          <w:szCs w:val="20"/>
          <w:highlight w:val="yellow"/>
        </w:rPr>
        <w:t>[Collaborating University]</w:t>
      </w:r>
      <w:r w:rsidRPr="005E21DC">
        <w:rPr>
          <w:rFonts w:ascii="Arial" w:hAnsi="Arial" w:cs="Arial"/>
          <w:sz w:val="20"/>
          <w:szCs w:val="20"/>
        </w:rPr>
        <w:t xml:space="preserve">. </w:t>
      </w:r>
    </w:p>
    <w:p w14:paraId="1931A663" w14:textId="77777777" w:rsidR="0046504C" w:rsidRPr="005E21DC" w:rsidRDefault="0046504C" w:rsidP="00BE000B">
      <w:pPr>
        <w:pStyle w:val="ListParagraph"/>
        <w:numPr>
          <w:ilvl w:val="0"/>
          <w:numId w:val="7"/>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t>A</w:t>
      </w:r>
      <w:r w:rsidR="004E222A" w:rsidRPr="005E21DC">
        <w:rPr>
          <w:rFonts w:ascii="Arial" w:hAnsi="Arial" w:cs="Arial"/>
          <w:sz w:val="20"/>
          <w:szCs w:val="20"/>
        </w:rPr>
        <w:t xml:space="preserve">nnual reports and published research papers will be deposited and stored for at least </w:t>
      </w:r>
      <w:r w:rsidR="007C1B71" w:rsidRPr="00460796">
        <w:rPr>
          <w:rFonts w:ascii="Arial" w:hAnsi="Arial" w:cs="Arial"/>
          <w:sz w:val="20"/>
          <w:szCs w:val="20"/>
          <w:highlight w:val="yellow"/>
        </w:rPr>
        <w:t>___</w:t>
      </w:r>
      <w:r w:rsidR="004E222A" w:rsidRPr="005E21DC">
        <w:rPr>
          <w:rFonts w:ascii="Arial" w:hAnsi="Arial" w:cs="Arial"/>
          <w:sz w:val="20"/>
          <w:szCs w:val="20"/>
        </w:rPr>
        <w:t xml:space="preserve"> years beyond the life of the project. </w:t>
      </w:r>
    </w:p>
    <w:p w14:paraId="20562AA0" w14:textId="7AF9F5F5" w:rsidR="001719D9" w:rsidRPr="005E21DC" w:rsidRDefault="0046504C" w:rsidP="005E3FF3">
      <w:pPr>
        <w:pStyle w:val="ListParagraph"/>
        <w:numPr>
          <w:ilvl w:val="0"/>
          <w:numId w:val="7"/>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lastRenderedPageBreak/>
        <w:t xml:space="preserve">The researchers are aware of no </w:t>
      </w:r>
      <w:r w:rsidR="007F448D" w:rsidRPr="005E21DC">
        <w:rPr>
          <w:rFonts w:ascii="Arial" w:hAnsi="Arial" w:cs="Arial"/>
          <w:sz w:val="20"/>
          <w:szCs w:val="20"/>
        </w:rPr>
        <w:t xml:space="preserve">specific financial considerations which might impact the long-term management of the data. The research and archival staff of the Office of Research will review this DMP upon accession of the data in order to ensure and demonstrate compliance. </w:t>
      </w:r>
    </w:p>
    <w:p w14:paraId="411B299E" w14:textId="2BA8DC3E" w:rsidR="001719D9" w:rsidRPr="005E21DC" w:rsidRDefault="001719D9" w:rsidP="00BE000B">
      <w:pPr>
        <w:pStyle w:val="ListParagraph"/>
        <w:numPr>
          <w:ilvl w:val="0"/>
          <w:numId w:val="7"/>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t>If the project includes regulated data</w:t>
      </w:r>
      <w:r w:rsidR="00575A18" w:rsidRPr="005E21DC">
        <w:rPr>
          <w:rFonts w:ascii="Arial" w:hAnsi="Arial" w:cs="Arial"/>
          <w:sz w:val="20"/>
          <w:szCs w:val="20"/>
        </w:rPr>
        <w:t>,</w:t>
      </w:r>
      <w:r w:rsidRPr="005E21DC">
        <w:rPr>
          <w:rFonts w:ascii="Arial" w:hAnsi="Arial" w:cs="Arial"/>
          <w:sz w:val="20"/>
          <w:szCs w:val="20"/>
        </w:rPr>
        <w:t xml:space="preserve"> work with your ATO to develop appropriate plans for </w:t>
      </w:r>
      <w:r w:rsidR="00575A18" w:rsidRPr="005E21DC">
        <w:rPr>
          <w:rFonts w:ascii="Arial" w:hAnsi="Arial" w:cs="Arial"/>
          <w:sz w:val="20"/>
          <w:szCs w:val="20"/>
        </w:rPr>
        <w:t xml:space="preserve">achieving the data and describe the plans here. </w:t>
      </w:r>
    </w:p>
    <w:p w14:paraId="0816038E" w14:textId="4F930792" w:rsidR="00BE000B" w:rsidRPr="005E21DC" w:rsidRDefault="00BE000B" w:rsidP="007F448D">
      <w:pPr>
        <w:autoSpaceDE w:val="0"/>
        <w:autoSpaceDN w:val="0"/>
        <w:adjustRightInd w:val="0"/>
        <w:spacing w:after="0" w:line="240" w:lineRule="auto"/>
        <w:jc w:val="both"/>
        <w:rPr>
          <w:rFonts w:ascii="Arial" w:hAnsi="Arial" w:cs="Arial"/>
          <w:sz w:val="20"/>
          <w:szCs w:val="20"/>
        </w:rPr>
      </w:pPr>
    </w:p>
    <w:p w14:paraId="56965397" w14:textId="60C7E547" w:rsidR="00BE000B" w:rsidRPr="005E21DC" w:rsidRDefault="00BE000B" w:rsidP="007F448D">
      <w:pPr>
        <w:autoSpaceDE w:val="0"/>
        <w:autoSpaceDN w:val="0"/>
        <w:adjustRightInd w:val="0"/>
        <w:spacing w:after="0" w:line="240" w:lineRule="auto"/>
        <w:jc w:val="both"/>
        <w:rPr>
          <w:rFonts w:ascii="Arial" w:hAnsi="Arial" w:cs="Arial"/>
          <w:b/>
          <w:sz w:val="20"/>
          <w:szCs w:val="20"/>
        </w:rPr>
      </w:pPr>
      <w:r w:rsidRPr="005E21DC">
        <w:rPr>
          <w:rFonts w:ascii="Arial" w:hAnsi="Arial" w:cs="Arial"/>
          <w:b/>
          <w:sz w:val="20"/>
          <w:szCs w:val="20"/>
        </w:rPr>
        <w:t>Responsibilities and Resources</w:t>
      </w:r>
    </w:p>
    <w:p w14:paraId="5A0EE1A8" w14:textId="77777777" w:rsidR="004507CF" w:rsidRPr="005E21DC" w:rsidRDefault="004507CF" w:rsidP="00BE000B">
      <w:pPr>
        <w:pStyle w:val="ListParagraph"/>
        <w:numPr>
          <w:ilvl w:val="0"/>
          <w:numId w:val="8"/>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t xml:space="preserve">Outline the roles and responsibilities for all activities including data capture, metadata production, data quality, storage and backup, data archiving and data sharing. </w:t>
      </w:r>
    </w:p>
    <w:p w14:paraId="32003B59" w14:textId="77777777" w:rsidR="004507CF" w:rsidRPr="005E21DC" w:rsidRDefault="004507CF" w:rsidP="00BE000B">
      <w:pPr>
        <w:pStyle w:val="ListParagraph"/>
        <w:numPr>
          <w:ilvl w:val="0"/>
          <w:numId w:val="8"/>
        </w:numPr>
        <w:autoSpaceDE w:val="0"/>
        <w:autoSpaceDN w:val="0"/>
        <w:adjustRightInd w:val="0"/>
        <w:spacing w:after="0" w:line="240" w:lineRule="auto"/>
        <w:jc w:val="both"/>
        <w:rPr>
          <w:rFonts w:ascii="Arial" w:hAnsi="Arial" w:cs="Arial"/>
          <w:sz w:val="20"/>
          <w:szCs w:val="20"/>
        </w:rPr>
      </w:pPr>
      <w:r w:rsidRPr="005E21DC">
        <w:rPr>
          <w:rFonts w:ascii="Arial" w:hAnsi="Arial" w:cs="Arial"/>
          <w:sz w:val="20"/>
          <w:szCs w:val="20"/>
        </w:rPr>
        <w:t>Describe who will be responsible for ensuring activities are executed and policies followed.</w:t>
      </w:r>
    </w:p>
    <w:p w14:paraId="579B7214" w14:textId="625DB6DB" w:rsidR="007F448D" w:rsidRPr="005E21DC" w:rsidRDefault="004507CF" w:rsidP="001A1BA0">
      <w:pPr>
        <w:pStyle w:val="ListParagraph"/>
        <w:numPr>
          <w:ilvl w:val="0"/>
          <w:numId w:val="8"/>
        </w:numPr>
        <w:autoSpaceDE w:val="0"/>
        <w:autoSpaceDN w:val="0"/>
        <w:adjustRightInd w:val="0"/>
        <w:spacing w:after="0" w:line="240" w:lineRule="auto"/>
        <w:jc w:val="both"/>
        <w:rPr>
          <w:rFonts w:ascii="Arial" w:hAnsi="Arial" w:cs="Arial"/>
          <w:b/>
          <w:bCs/>
          <w:sz w:val="20"/>
          <w:szCs w:val="20"/>
        </w:rPr>
      </w:pPr>
      <w:r w:rsidRPr="005E21DC">
        <w:rPr>
          <w:rFonts w:ascii="Arial" w:hAnsi="Arial" w:cs="Arial"/>
          <w:sz w:val="20"/>
          <w:szCs w:val="20"/>
        </w:rPr>
        <w:t>If applicable, discus</w:t>
      </w:r>
      <w:r w:rsidR="005E3FF3" w:rsidRPr="005E21DC">
        <w:rPr>
          <w:rFonts w:ascii="Arial" w:hAnsi="Arial" w:cs="Arial"/>
          <w:sz w:val="20"/>
          <w:szCs w:val="20"/>
        </w:rPr>
        <w:t>s</w:t>
      </w:r>
      <w:r w:rsidRPr="005E21DC">
        <w:rPr>
          <w:rFonts w:ascii="Arial" w:hAnsi="Arial" w:cs="Arial"/>
          <w:sz w:val="20"/>
          <w:szCs w:val="20"/>
        </w:rPr>
        <w:t xml:space="preserve"> how responsibilities will be split across partner sites. </w:t>
      </w:r>
    </w:p>
    <w:sectPr w:rsidR="007F448D" w:rsidRPr="005E21DC" w:rsidSect="0051430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49B4" w14:textId="77777777" w:rsidR="00B83435" w:rsidRDefault="00B83435" w:rsidP="00C93B87">
      <w:pPr>
        <w:spacing w:after="0" w:line="240" w:lineRule="auto"/>
      </w:pPr>
      <w:r>
        <w:separator/>
      </w:r>
    </w:p>
  </w:endnote>
  <w:endnote w:type="continuationSeparator" w:id="0">
    <w:p w14:paraId="7CE60AB0" w14:textId="77777777" w:rsidR="00B83435" w:rsidRDefault="00B83435" w:rsidP="00C9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8E91" w14:textId="11EFF1F1" w:rsidR="003D4460" w:rsidRDefault="003D4460">
    <w:pPr>
      <w:pStyle w:val="Footer"/>
      <w:jc w:val="center"/>
    </w:pPr>
  </w:p>
  <w:p w14:paraId="038D3C0D" w14:textId="77777777" w:rsidR="00C93B87" w:rsidRDefault="00C93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BE6A" w14:textId="77777777" w:rsidR="00B83435" w:rsidRDefault="00B83435" w:rsidP="00C93B87">
      <w:pPr>
        <w:spacing w:after="0" w:line="240" w:lineRule="auto"/>
      </w:pPr>
      <w:r>
        <w:separator/>
      </w:r>
    </w:p>
  </w:footnote>
  <w:footnote w:type="continuationSeparator" w:id="0">
    <w:p w14:paraId="74AAFA0E" w14:textId="77777777" w:rsidR="00B83435" w:rsidRDefault="00B83435" w:rsidP="00C93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E2A41"/>
    <w:multiLevelType w:val="hybridMultilevel"/>
    <w:tmpl w:val="5FBA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21288"/>
    <w:multiLevelType w:val="hybridMultilevel"/>
    <w:tmpl w:val="347A8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7447BA"/>
    <w:multiLevelType w:val="hybridMultilevel"/>
    <w:tmpl w:val="50A06B3E"/>
    <w:lvl w:ilvl="0" w:tplc="47C2692A">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62300"/>
    <w:multiLevelType w:val="hybridMultilevel"/>
    <w:tmpl w:val="3E8E58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4403EF"/>
    <w:multiLevelType w:val="hybridMultilevel"/>
    <w:tmpl w:val="74F2D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190D59"/>
    <w:multiLevelType w:val="hybridMultilevel"/>
    <w:tmpl w:val="8A42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E7A77"/>
    <w:multiLevelType w:val="hybridMultilevel"/>
    <w:tmpl w:val="C9204C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C4AC3"/>
    <w:multiLevelType w:val="hybridMultilevel"/>
    <w:tmpl w:val="0FB872B8"/>
    <w:lvl w:ilvl="0" w:tplc="47C2692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21AED"/>
    <w:multiLevelType w:val="hybridMultilevel"/>
    <w:tmpl w:val="4EC8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4E1452"/>
    <w:multiLevelType w:val="hybridMultilevel"/>
    <w:tmpl w:val="4CB2A5A6"/>
    <w:lvl w:ilvl="0" w:tplc="D87A7A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F35AB"/>
    <w:multiLevelType w:val="hybridMultilevel"/>
    <w:tmpl w:val="355A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144FA"/>
    <w:multiLevelType w:val="hybridMultilevel"/>
    <w:tmpl w:val="F4D08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34E60"/>
    <w:multiLevelType w:val="hybridMultilevel"/>
    <w:tmpl w:val="E4CAD482"/>
    <w:lvl w:ilvl="0" w:tplc="47C2692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3B4C87"/>
    <w:multiLevelType w:val="hybridMultilevel"/>
    <w:tmpl w:val="52C48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433537">
    <w:abstractNumId w:val="4"/>
  </w:num>
  <w:num w:numId="2" w16cid:durableId="1576207309">
    <w:abstractNumId w:val="1"/>
  </w:num>
  <w:num w:numId="3" w16cid:durableId="1094548482">
    <w:abstractNumId w:val="0"/>
  </w:num>
  <w:num w:numId="4" w16cid:durableId="559487282">
    <w:abstractNumId w:val="11"/>
  </w:num>
  <w:num w:numId="5" w16cid:durableId="1730419091">
    <w:abstractNumId w:val="9"/>
  </w:num>
  <w:num w:numId="6" w16cid:durableId="2137750473">
    <w:abstractNumId w:val="13"/>
  </w:num>
  <w:num w:numId="7" w16cid:durableId="2020037074">
    <w:abstractNumId w:val="8"/>
  </w:num>
  <w:num w:numId="8" w16cid:durableId="1198423556">
    <w:abstractNumId w:val="5"/>
  </w:num>
  <w:num w:numId="9" w16cid:durableId="182474117">
    <w:abstractNumId w:val="7"/>
  </w:num>
  <w:num w:numId="10" w16cid:durableId="1731145857">
    <w:abstractNumId w:val="10"/>
  </w:num>
  <w:num w:numId="11" w16cid:durableId="1723214550">
    <w:abstractNumId w:val="3"/>
  </w:num>
  <w:num w:numId="12" w16cid:durableId="1693845181">
    <w:abstractNumId w:val="2"/>
  </w:num>
  <w:num w:numId="13" w16cid:durableId="2024473876">
    <w:abstractNumId w:val="12"/>
  </w:num>
  <w:num w:numId="14" w16cid:durableId="130175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A6"/>
    <w:rsid w:val="00030C4C"/>
    <w:rsid w:val="00037ABB"/>
    <w:rsid w:val="000F576F"/>
    <w:rsid w:val="000F6F89"/>
    <w:rsid w:val="00120793"/>
    <w:rsid w:val="001466E0"/>
    <w:rsid w:val="001719D9"/>
    <w:rsid w:val="00183359"/>
    <w:rsid w:val="001E4FC7"/>
    <w:rsid w:val="00203568"/>
    <w:rsid w:val="002173ED"/>
    <w:rsid w:val="00226D08"/>
    <w:rsid w:val="00232681"/>
    <w:rsid w:val="00290565"/>
    <w:rsid w:val="0029761D"/>
    <w:rsid w:val="002A7385"/>
    <w:rsid w:val="002B04F6"/>
    <w:rsid w:val="002D25E7"/>
    <w:rsid w:val="00310CBC"/>
    <w:rsid w:val="00332F0A"/>
    <w:rsid w:val="00337076"/>
    <w:rsid w:val="00337C0E"/>
    <w:rsid w:val="003A3FCD"/>
    <w:rsid w:val="003C2898"/>
    <w:rsid w:val="003D4460"/>
    <w:rsid w:val="003E47D0"/>
    <w:rsid w:val="0041362D"/>
    <w:rsid w:val="00431193"/>
    <w:rsid w:val="0043193B"/>
    <w:rsid w:val="00432753"/>
    <w:rsid w:val="004507CF"/>
    <w:rsid w:val="00460796"/>
    <w:rsid w:val="0046504C"/>
    <w:rsid w:val="0049293C"/>
    <w:rsid w:val="004A1F32"/>
    <w:rsid w:val="004B0D7B"/>
    <w:rsid w:val="004B0DBE"/>
    <w:rsid w:val="004E222A"/>
    <w:rsid w:val="004E2849"/>
    <w:rsid w:val="00514301"/>
    <w:rsid w:val="005206D9"/>
    <w:rsid w:val="00551916"/>
    <w:rsid w:val="00564602"/>
    <w:rsid w:val="00575A18"/>
    <w:rsid w:val="00575C0E"/>
    <w:rsid w:val="00583257"/>
    <w:rsid w:val="005A279B"/>
    <w:rsid w:val="005C3B83"/>
    <w:rsid w:val="005C685A"/>
    <w:rsid w:val="005D6CB5"/>
    <w:rsid w:val="005E21DC"/>
    <w:rsid w:val="005E3FF3"/>
    <w:rsid w:val="005F087A"/>
    <w:rsid w:val="00621D6C"/>
    <w:rsid w:val="006363C5"/>
    <w:rsid w:val="00647758"/>
    <w:rsid w:val="00651767"/>
    <w:rsid w:val="00667F02"/>
    <w:rsid w:val="006B467E"/>
    <w:rsid w:val="006F1C46"/>
    <w:rsid w:val="007061DE"/>
    <w:rsid w:val="00734A6A"/>
    <w:rsid w:val="00737B6F"/>
    <w:rsid w:val="00782BA6"/>
    <w:rsid w:val="007B5B42"/>
    <w:rsid w:val="007C1B71"/>
    <w:rsid w:val="007D799E"/>
    <w:rsid w:val="007E3675"/>
    <w:rsid w:val="007E4665"/>
    <w:rsid w:val="007F3B86"/>
    <w:rsid w:val="007F448D"/>
    <w:rsid w:val="007F59F2"/>
    <w:rsid w:val="00810B06"/>
    <w:rsid w:val="00817367"/>
    <w:rsid w:val="00854829"/>
    <w:rsid w:val="008725B6"/>
    <w:rsid w:val="008F5112"/>
    <w:rsid w:val="008F709B"/>
    <w:rsid w:val="008F7CCB"/>
    <w:rsid w:val="009047F7"/>
    <w:rsid w:val="009425E1"/>
    <w:rsid w:val="009B5E46"/>
    <w:rsid w:val="009B69FC"/>
    <w:rsid w:val="009C0974"/>
    <w:rsid w:val="009C64B2"/>
    <w:rsid w:val="00A166B7"/>
    <w:rsid w:val="00A33EBE"/>
    <w:rsid w:val="00A465A8"/>
    <w:rsid w:val="00B14317"/>
    <w:rsid w:val="00B45D52"/>
    <w:rsid w:val="00B555A5"/>
    <w:rsid w:val="00B83435"/>
    <w:rsid w:val="00BE000B"/>
    <w:rsid w:val="00BF747E"/>
    <w:rsid w:val="00C02D20"/>
    <w:rsid w:val="00C46716"/>
    <w:rsid w:val="00C47C72"/>
    <w:rsid w:val="00C80042"/>
    <w:rsid w:val="00C93B87"/>
    <w:rsid w:val="00CD7BDA"/>
    <w:rsid w:val="00D168BD"/>
    <w:rsid w:val="00D335DA"/>
    <w:rsid w:val="00D41AE6"/>
    <w:rsid w:val="00D55343"/>
    <w:rsid w:val="00D636BB"/>
    <w:rsid w:val="00D74E02"/>
    <w:rsid w:val="00DB21C8"/>
    <w:rsid w:val="00DC76BE"/>
    <w:rsid w:val="00DE1C3B"/>
    <w:rsid w:val="00DE7036"/>
    <w:rsid w:val="00E35914"/>
    <w:rsid w:val="00E376BF"/>
    <w:rsid w:val="00E731D3"/>
    <w:rsid w:val="00E8190E"/>
    <w:rsid w:val="00E948CD"/>
    <w:rsid w:val="00EA33CA"/>
    <w:rsid w:val="00EC78B1"/>
    <w:rsid w:val="00ED5360"/>
    <w:rsid w:val="00F442A5"/>
    <w:rsid w:val="00F6577D"/>
    <w:rsid w:val="00F714E4"/>
    <w:rsid w:val="00FB2BE4"/>
    <w:rsid w:val="00FF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7D56F3"/>
  <w15:docId w15:val="{1F303958-808D-436C-A0CE-5F34D773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11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F0A"/>
    <w:rPr>
      <w:color w:val="0000FF" w:themeColor="hyperlink"/>
      <w:u w:val="single"/>
    </w:rPr>
  </w:style>
  <w:style w:type="paragraph" w:styleId="BalloonText">
    <w:name w:val="Balloon Text"/>
    <w:basedOn w:val="Normal"/>
    <w:link w:val="BalloonTextChar"/>
    <w:uiPriority w:val="99"/>
    <w:semiHidden/>
    <w:unhideWhenUsed/>
    <w:rsid w:val="00432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53"/>
    <w:rPr>
      <w:rFonts w:ascii="Segoe UI" w:hAnsi="Segoe UI" w:cs="Segoe UI"/>
      <w:sz w:val="18"/>
      <w:szCs w:val="18"/>
    </w:rPr>
  </w:style>
  <w:style w:type="character" w:styleId="CommentReference">
    <w:name w:val="annotation reference"/>
    <w:basedOn w:val="DefaultParagraphFont"/>
    <w:uiPriority w:val="99"/>
    <w:semiHidden/>
    <w:unhideWhenUsed/>
    <w:rsid w:val="004A1F32"/>
    <w:rPr>
      <w:sz w:val="16"/>
      <w:szCs w:val="16"/>
    </w:rPr>
  </w:style>
  <w:style w:type="paragraph" w:styleId="CommentText">
    <w:name w:val="annotation text"/>
    <w:basedOn w:val="Normal"/>
    <w:link w:val="CommentTextChar"/>
    <w:uiPriority w:val="99"/>
    <w:semiHidden/>
    <w:unhideWhenUsed/>
    <w:rsid w:val="004A1F32"/>
    <w:pPr>
      <w:spacing w:line="240" w:lineRule="auto"/>
    </w:pPr>
    <w:rPr>
      <w:sz w:val="20"/>
      <w:szCs w:val="20"/>
    </w:rPr>
  </w:style>
  <w:style w:type="character" w:customStyle="1" w:styleId="CommentTextChar">
    <w:name w:val="Comment Text Char"/>
    <w:basedOn w:val="DefaultParagraphFont"/>
    <w:link w:val="CommentText"/>
    <w:uiPriority w:val="99"/>
    <w:semiHidden/>
    <w:rsid w:val="004A1F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A1F32"/>
    <w:rPr>
      <w:b/>
      <w:bCs/>
    </w:rPr>
  </w:style>
  <w:style w:type="character" w:customStyle="1" w:styleId="CommentSubjectChar">
    <w:name w:val="Comment Subject Char"/>
    <w:basedOn w:val="CommentTextChar"/>
    <w:link w:val="CommentSubject"/>
    <w:uiPriority w:val="99"/>
    <w:semiHidden/>
    <w:rsid w:val="004A1F32"/>
    <w:rPr>
      <w:rFonts w:ascii="Times New Roman" w:hAnsi="Times New Roman"/>
      <w:b/>
      <w:bCs/>
      <w:sz w:val="20"/>
      <w:szCs w:val="20"/>
    </w:rPr>
  </w:style>
  <w:style w:type="paragraph" w:styleId="ListParagraph">
    <w:name w:val="List Paragraph"/>
    <w:basedOn w:val="Normal"/>
    <w:uiPriority w:val="34"/>
    <w:qFormat/>
    <w:rsid w:val="00C47C72"/>
    <w:pPr>
      <w:ind w:left="720"/>
      <w:contextualSpacing/>
    </w:pPr>
    <w:rPr>
      <w:rFonts w:ascii="Calibri" w:eastAsia="Calibri" w:hAnsi="Calibri" w:cs="Calibri"/>
      <w:color w:val="000000"/>
      <w:sz w:val="22"/>
      <w:lang w:eastAsia="zh-CN"/>
    </w:rPr>
  </w:style>
  <w:style w:type="paragraph" w:customStyle="1" w:styleId="ColorfulList-Accent11">
    <w:name w:val="Colorful List - Accent 11"/>
    <w:basedOn w:val="Normal"/>
    <w:uiPriority w:val="34"/>
    <w:qFormat/>
    <w:rsid w:val="00C47C72"/>
    <w:pPr>
      <w:ind w:left="720"/>
      <w:contextualSpacing/>
    </w:pPr>
    <w:rPr>
      <w:rFonts w:ascii="Calibri" w:eastAsia="Calibri" w:hAnsi="Calibri" w:cs="Calibri"/>
      <w:color w:val="000000"/>
      <w:sz w:val="22"/>
      <w:lang w:eastAsia="zh-CN"/>
    </w:rPr>
  </w:style>
  <w:style w:type="character" w:styleId="FollowedHyperlink">
    <w:name w:val="FollowedHyperlink"/>
    <w:basedOn w:val="DefaultParagraphFont"/>
    <w:uiPriority w:val="99"/>
    <w:semiHidden/>
    <w:unhideWhenUsed/>
    <w:rsid w:val="00621D6C"/>
    <w:rPr>
      <w:color w:val="800080" w:themeColor="followedHyperlink"/>
      <w:u w:val="single"/>
    </w:rPr>
  </w:style>
  <w:style w:type="paragraph" w:styleId="Header">
    <w:name w:val="header"/>
    <w:basedOn w:val="Normal"/>
    <w:link w:val="HeaderChar"/>
    <w:uiPriority w:val="99"/>
    <w:unhideWhenUsed/>
    <w:rsid w:val="00C93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B87"/>
    <w:rPr>
      <w:rFonts w:ascii="Times New Roman" w:hAnsi="Times New Roman"/>
      <w:sz w:val="24"/>
    </w:rPr>
  </w:style>
  <w:style w:type="paragraph" w:styleId="Footer">
    <w:name w:val="footer"/>
    <w:basedOn w:val="Normal"/>
    <w:link w:val="FooterChar"/>
    <w:uiPriority w:val="99"/>
    <w:unhideWhenUsed/>
    <w:rsid w:val="00C93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87"/>
    <w:rPr>
      <w:rFonts w:ascii="Times New Roman" w:hAnsi="Times New Roman"/>
      <w:sz w:val="24"/>
    </w:rPr>
  </w:style>
  <w:style w:type="character" w:styleId="UnresolvedMention">
    <w:name w:val="Unresolved Mention"/>
    <w:basedOn w:val="DefaultParagraphFont"/>
    <w:uiPriority w:val="99"/>
    <w:semiHidden/>
    <w:unhideWhenUsed/>
    <w:rsid w:val="00A1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2863">
      <w:bodyDiv w:val="1"/>
      <w:marLeft w:val="0"/>
      <w:marRight w:val="0"/>
      <w:marTop w:val="0"/>
      <w:marBottom w:val="0"/>
      <w:divBdr>
        <w:top w:val="none" w:sz="0" w:space="0" w:color="auto"/>
        <w:left w:val="none" w:sz="0" w:space="0" w:color="auto"/>
        <w:bottom w:val="none" w:sz="0" w:space="0" w:color="auto"/>
        <w:right w:val="none" w:sz="0" w:space="0" w:color="auto"/>
      </w:divBdr>
    </w:div>
    <w:div w:id="1786343668">
      <w:bodyDiv w:val="1"/>
      <w:marLeft w:val="0"/>
      <w:marRight w:val="0"/>
      <w:marTop w:val="0"/>
      <w:marBottom w:val="0"/>
      <w:divBdr>
        <w:top w:val="none" w:sz="0" w:space="0" w:color="auto"/>
        <w:left w:val="none" w:sz="0" w:space="0" w:color="auto"/>
        <w:bottom w:val="none" w:sz="0" w:space="0" w:color="auto"/>
        <w:right w:val="none" w:sz="0" w:space="0" w:color="auto"/>
      </w:divBdr>
    </w:div>
    <w:div w:id="19824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ptool.org/" TargetMode="External"/><Relationship Id="rId18" Type="http://schemas.openxmlformats.org/officeDocument/2006/relationships/hyperlink" Target="https://rex.libraries.wsu.edu/esplor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bguides.libraries.wsu.edu/datamanagement" TargetMode="External"/><Relationship Id="rId17" Type="http://schemas.openxmlformats.org/officeDocument/2006/relationships/hyperlink" Target="https://policies.wsu.edu/prf/index/manuals/business-policies-and-procedures-manual/bppm-87-20/" TargetMode="External"/><Relationship Id="rId2" Type="http://schemas.openxmlformats.org/officeDocument/2006/relationships/customXml" Target="../customXml/item2.xml"/><Relationship Id="rId16" Type="http://schemas.openxmlformats.org/officeDocument/2006/relationships/hyperlink" Target="https://rex.libraries.wsu.edu/esplo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bfa/dias/policy/dmp.jsp" TargetMode="External"/><Relationship Id="rId5" Type="http://schemas.openxmlformats.org/officeDocument/2006/relationships/numbering" Target="numbering.xml"/><Relationship Id="rId15" Type="http://schemas.openxmlformats.org/officeDocument/2006/relationships/hyperlink" Target="https://research.wsu.edu/guidelines-policies/d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wsu.edu/centers-facilities-capabilities/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08C16-540F-4216-A9CC-4607946371DA}">
  <ds:schemaRefs>
    <ds:schemaRef ds:uri="5d0b3c82-6394-4b9a-9581-2b7c22bca736"/>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EBDA669-AE63-4099-8B22-7BF533A20C31}">
  <ds:schemaRefs>
    <ds:schemaRef ds:uri="http://schemas.openxmlformats.org/officeDocument/2006/bibliography"/>
  </ds:schemaRefs>
</ds:datastoreItem>
</file>

<file path=customXml/itemProps3.xml><?xml version="1.0" encoding="utf-8"?>
<ds:datastoreItem xmlns:ds="http://schemas.openxmlformats.org/officeDocument/2006/customXml" ds:itemID="{3F910652-3D5F-481E-B88B-58773C2911F5}"/>
</file>

<file path=customXml/itemProps4.xml><?xml version="1.0" encoding="utf-8"?>
<ds:datastoreItem xmlns:ds="http://schemas.openxmlformats.org/officeDocument/2006/customXml" ds:itemID="{A68730B5-4FD2-473E-AA1E-1E144DDC3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mme wsu</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Gameta</dc:creator>
  <cp:lastModifiedBy>Dykstra-Aiello, Cheryl Julia</cp:lastModifiedBy>
  <cp:revision>37</cp:revision>
  <cp:lastPrinted>2014-01-27T23:42:00Z</cp:lastPrinted>
  <dcterms:created xsi:type="dcterms:W3CDTF">2021-04-01T20:38:00Z</dcterms:created>
  <dcterms:modified xsi:type="dcterms:W3CDTF">2024-10-15T20:02:00Z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896400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